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3FA02" w14:textId="77777777" w:rsidR="00511678" w:rsidRDefault="00511678" w:rsidP="00656ED2">
      <w:pPr>
        <w:ind w:firstLine="630"/>
        <w:rPr>
          <w:rFonts w:ascii="Arial" w:eastAsia="Arial" w:hAnsi="Arial" w:cs="Arial"/>
          <w:b/>
          <w:bCs/>
          <w:color w:val="365F91" w:themeColor="accent1" w:themeShade="BF"/>
          <w:sz w:val="24"/>
          <w:szCs w:val="24"/>
        </w:rPr>
        <w:sectPr w:rsidR="00511678" w:rsidSect="00486CAC">
          <w:headerReference w:type="even" r:id="rId10"/>
          <w:headerReference w:type="default" r:id="rId11"/>
          <w:footerReference w:type="default" r:id="rId12"/>
          <w:headerReference w:type="first" r:id="rId13"/>
          <w:pgSz w:w="23814" w:h="16839" w:orient="landscape" w:code="8"/>
          <w:pgMar w:top="0" w:right="0" w:bottom="0" w:left="0" w:header="706" w:footer="706" w:gutter="0"/>
          <w:cols w:space="708"/>
          <w:docGrid w:linePitch="360"/>
        </w:sectPr>
      </w:pPr>
    </w:p>
    <w:tbl>
      <w:tblPr>
        <w:tblStyle w:val="TableGrid"/>
        <w:tblpPr w:leftFromText="187" w:rightFromText="187" w:horzAnchor="margin" w:tblpXSpec="center" w:tblpYSpec="bottom"/>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16"/>
      </w:tblGrid>
      <w:tr w:rsidR="00B05D2D" w:rsidRPr="00AC4137" w14:paraId="41291641" w14:textId="77777777" w:rsidTr="00B05D2D">
        <w:tc>
          <w:tcPr>
            <w:tcW w:w="13616" w:type="dxa"/>
          </w:tcPr>
          <w:p w14:paraId="36ACBB54" w14:textId="77777777" w:rsidR="00B05D2D" w:rsidRPr="00F4241D" w:rsidRDefault="00B05D2D" w:rsidP="007532CF">
            <w:pPr>
              <w:pStyle w:val="Copyright"/>
              <w:rPr>
                <w:b/>
                <w:bCs/>
              </w:rPr>
            </w:pPr>
            <w:r w:rsidRPr="00F4241D">
              <w:rPr>
                <w:b/>
                <w:bCs/>
              </w:rPr>
              <w:lastRenderedPageBreak/>
              <w:t>Copyright statement</w:t>
            </w:r>
          </w:p>
          <w:p w14:paraId="1B9B5F35" w14:textId="77777777" w:rsidR="00B05D2D" w:rsidRPr="00AC4137" w:rsidRDefault="00B05D2D" w:rsidP="007532CF">
            <w:pPr>
              <w:pStyle w:val="Copyright"/>
              <w:rPr>
                <w:color w:val="222222"/>
              </w:rPr>
            </w:pPr>
            <w:r w:rsidRPr="00E832E7">
              <w:rPr>
                <w:color w:val="222222"/>
              </w:rPr>
              <w:t>The copyright material published in this work is subject to the</w:t>
            </w:r>
            <w:r>
              <w:rPr>
                <w:color w:val="222222"/>
              </w:rPr>
              <w:t xml:space="preserve"> </w:t>
            </w:r>
            <w:r w:rsidRPr="00E832E7">
              <w:rPr>
                <w:i/>
                <w:iCs/>
                <w:color w:val="222222"/>
              </w:rPr>
              <w:t>Copyright Act 1968</w:t>
            </w:r>
            <w:r>
              <w:rPr>
                <w:i/>
                <w:iCs/>
                <w:color w:val="222222"/>
              </w:rPr>
              <w:t xml:space="preserve"> </w:t>
            </w:r>
            <w:r w:rsidRPr="00E832E7">
              <w:rPr>
                <w:color w:val="222222"/>
              </w:rPr>
              <w:t xml:space="preserve">(Cth) and is owned by ACARA or, where indicated, by a party other than ACARA. </w:t>
            </w:r>
          </w:p>
          <w:p w14:paraId="32A037FD" w14:textId="77777777" w:rsidR="00B05D2D" w:rsidRPr="00AC4137" w:rsidRDefault="00B05D2D" w:rsidP="007532CF">
            <w:pPr>
              <w:pStyle w:val="Copyright"/>
            </w:pPr>
            <w:r w:rsidRPr="008647A1">
              <w:t xml:space="preserve">This material is consultation material only and has not been endorsed by Australia’s nine education ministers. </w:t>
            </w:r>
          </w:p>
          <w:p w14:paraId="4790C68B" w14:textId="77777777" w:rsidR="00B05D2D" w:rsidRDefault="00B05D2D" w:rsidP="007532CF">
            <w:pPr>
              <w:pStyle w:val="Copyright"/>
            </w:pPr>
            <w:r w:rsidRPr="00C8498B">
              <w:t xml:space="preserve">You may view, download, display, print, reproduce (such as by making photocopies) and distribute these </w:t>
            </w:r>
            <w:r>
              <w:t xml:space="preserve">materials </w:t>
            </w:r>
            <w:r w:rsidRPr="00C8498B">
              <w:t xml:space="preserve">in unaltered form only for your </w:t>
            </w:r>
            <w:r w:rsidRPr="008E7B11">
              <w:rPr>
                <w:u w:val="single"/>
              </w:rPr>
              <w:t>personal, non-commercial educational purposes</w:t>
            </w:r>
            <w:r w:rsidRPr="00C8498B">
              <w:t xml:space="preserve"> or for </w:t>
            </w:r>
            <w:r w:rsidRPr="002F616F">
              <w:t xml:space="preserve">the </w:t>
            </w:r>
            <w:r w:rsidRPr="008E7B11">
              <w:rPr>
                <w:u w:val="single"/>
              </w:rPr>
              <w:t>non-commercial educational purposes of your organisation</w:t>
            </w:r>
            <w:r w:rsidRPr="00C8498B">
              <w:t>, provided that you make others aware it can only be used for these purposes and attribute ACARA as the source</w:t>
            </w:r>
            <w:r>
              <w:t xml:space="preserve">. </w:t>
            </w:r>
            <w:r w:rsidRPr="001D5525">
              <w:t xml:space="preserve">For attribution details, refer to </w:t>
            </w:r>
            <w:r w:rsidRPr="00516C03">
              <w:rPr>
                <w:rFonts w:cs="Arial"/>
                <w:szCs w:val="20"/>
              </w:rPr>
              <w:t>clause 5 of the Copyright and Terms of Use</w:t>
            </w:r>
            <w:r w:rsidRPr="001D5525">
              <w:t xml:space="preserve"> published on the Australian Curriculum website</w:t>
            </w:r>
            <w:r>
              <w:t xml:space="preserve"> –</w:t>
            </w:r>
            <w:r w:rsidRPr="00AB7514">
              <w:t xml:space="preserve"> </w:t>
            </w:r>
            <w:hyperlink r:id="rId14" w:history="1">
              <w:r w:rsidRPr="00575828">
                <w:rPr>
                  <w:rStyle w:val="Hyperlink"/>
                </w:rPr>
                <w:t>www.australiancurriculum.edu.au/copyright-and-terms-of-use</w:t>
              </w:r>
            </w:hyperlink>
            <w:r>
              <w:t>.</w:t>
            </w:r>
          </w:p>
          <w:p w14:paraId="181D8FFA" w14:textId="77777777" w:rsidR="00B05D2D" w:rsidRPr="00AC4137" w:rsidRDefault="00B05D2D" w:rsidP="007532CF">
            <w:pPr>
              <w:pStyle w:val="Copyright"/>
            </w:pPr>
            <w:r w:rsidRPr="00A07F32">
              <w:t xml:space="preserve">ACARA does not endorse any product that uses the </w:t>
            </w:r>
            <w:r>
              <w:t>A</w:t>
            </w:r>
            <w:r w:rsidRPr="00A07F32">
              <w:t>ustralian Curriculum Review consultation material or make any representations as to the quality of such products. Any product that uses this material should not be taken to be affiliated with ACARA or have the sponsorship or approval of ACARA.</w:t>
            </w:r>
          </w:p>
        </w:tc>
      </w:tr>
    </w:tbl>
    <w:p w14:paraId="072C8753" w14:textId="77777777" w:rsidR="00511678" w:rsidRDefault="00511678" w:rsidP="00656ED2">
      <w:pPr>
        <w:ind w:firstLine="630"/>
        <w:rPr>
          <w:rFonts w:ascii="Arial" w:eastAsia="Arial" w:hAnsi="Arial" w:cs="Arial"/>
          <w:b/>
          <w:bCs/>
          <w:color w:val="365F91" w:themeColor="accent1" w:themeShade="BF"/>
          <w:sz w:val="24"/>
          <w:szCs w:val="24"/>
        </w:rPr>
        <w:sectPr w:rsidR="00511678" w:rsidSect="00E310AD">
          <w:headerReference w:type="default" r:id="rId15"/>
          <w:footerReference w:type="default" r:id="rId16"/>
          <w:pgSz w:w="23814" w:h="16839" w:orient="landscape" w:code="8"/>
          <w:pgMar w:top="993" w:right="1440" w:bottom="1440" w:left="709" w:header="708" w:footer="708" w:gutter="0"/>
          <w:cols w:space="708"/>
          <w:docGrid w:linePitch="360"/>
        </w:sectPr>
      </w:pPr>
    </w:p>
    <w:p w14:paraId="56BC433F" w14:textId="3B283DC6" w:rsidR="00AA1054" w:rsidRPr="00AB4EB2" w:rsidRDefault="00AA1054" w:rsidP="00420F6B">
      <w:pPr>
        <w:ind w:firstLine="630"/>
        <w:rPr>
          <w:rFonts w:ascii="Arial" w:hAnsi="Arial" w:cs="Arial"/>
          <w:color w:val="365F91" w:themeColor="accent1" w:themeShade="BF"/>
        </w:rPr>
      </w:pPr>
      <w:r w:rsidRPr="00AB4EB2">
        <w:rPr>
          <w:rFonts w:ascii="Arial" w:hAnsi="Arial" w:cs="Arial"/>
          <w:b/>
          <w:bCs/>
          <w:color w:val="365F91" w:themeColor="accent1" w:themeShade="BF"/>
          <w:sz w:val="24"/>
          <w:szCs w:val="24"/>
        </w:rPr>
        <w:lastRenderedPageBreak/>
        <w:t xml:space="preserve">FOUNDATION </w:t>
      </w:r>
      <w:r w:rsidR="00AB4EB2" w:rsidRPr="00AB4EB2">
        <w:rPr>
          <w:rFonts w:ascii="Arial" w:hAnsi="Arial" w:cs="Arial"/>
          <w:b/>
          <w:bCs/>
          <w:color w:val="365F91" w:themeColor="accent1" w:themeShade="BF"/>
          <w:sz w:val="24"/>
          <w:szCs w:val="24"/>
        </w:rPr>
        <w:t>TO YEAR 6</w:t>
      </w:r>
    </w:p>
    <w:tbl>
      <w:tblPr>
        <w:tblStyle w:val="TableGrid"/>
        <w:tblW w:w="20352" w:type="dxa"/>
        <w:tblInd w:w="595" w:type="dxa"/>
        <w:tblLayout w:type="fixed"/>
        <w:tblCellMar>
          <w:top w:w="28" w:type="dxa"/>
          <w:bottom w:w="28" w:type="dxa"/>
        </w:tblCellMar>
        <w:tblLook w:val="04A0" w:firstRow="1" w:lastRow="0" w:firstColumn="1" w:lastColumn="0" w:noHBand="0" w:noVBand="1"/>
      </w:tblPr>
      <w:tblGrid>
        <w:gridCol w:w="931"/>
        <w:gridCol w:w="1428"/>
        <w:gridCol w:w="5387"/>
        <w:gridCol w:w="6486"/>
        <w:gridCol w:w="6120"/>
      </w:tblGrid>
      <w:tr w:rsidR="00AA1054" w:rsidRPr="00A90B09" w14:paraId="738A268E" w14:textId="77777777" w:rsidTr="006F239A">
        <w:tc>
          <w:tcPr>
            <w:tcW w:w="2359" w:type="dxa"/>
            <w:gridSpan w:val="2"/>
            <w:vMerge w:val="restart"/>
            <w:tcBorders>
              <w:top w:val="single" w:sz="18" w:space="0" w:color="00629B"/>
              <w:left w:val="single" w:sz="18" w:space="0" w:color="00629B"/>
              <w:right w:val="single" w:sz="4" w:space="0" w:color="00629B"/>
            </w:tcBorders>
          </w:tcPr>
          <w:p w14:paraId="0F6CB775" w14:textId="21510B37" w:rsidR="00AA1054" w:rsidRPr="00A90B09" w:rsidRDefault="00AB4EB2" w:rsidP="00AB4EB2">
            <w:pPr>
              <w:pStyle w:val="Tableheading12black"/>
              <w:spacing w:line="276" w:lineRule="auto"/>
              <w:jc w:val="left"/>
            </w:pPr>
            <w:r>
              <w:t>Humanities and Social Sciences (HASS)</w:t>
            </w:r>
          </w:p>
        </w:tc>
        <w:tc>
          <w:tcPr>
            <w:tcW w:w="5387" w:type="dxa"/>
            <w:tcBorders>
              <w:top w:val="single" w:sz="18" w:space="0" w:color="00629B"/>
              <w:left w:val="single" w:sz="4" w:space="0" w:color="00629B"/>
              <w:bottom w:val="nil"/>
              <w:right w:val="single" w:sz="18" w:space="0" w:color="006699"/>
            </w:tcBorders>
          </w:tcPr>
          <w:p w14:paraId="58C6C8BD" w14:textId="77777777" w:rsidR="00AA1054" w:rsidRPr="00A90B09" w:rsidRDefault="00AA1054" w:rsidP="00AB4EB2">
            <w:pPr>
              <w:pStyle w:val="Tableheading12black"/>
              <w:spacing w:line="276" w:lineRule="auto"/>
            </w:pPr>
            <w:r w:rsidRPr="00A90B09">
              <w:t>Foundation</w:t>
            </w:r>
          </w:p>
        </w:tc>
        <w:tc>
          <w:tcPr>
            <w:tcW w:w="6486" w:type="dxa"/>
            <w:tcBorders>
              <w:top w:val="single" w:sz="18" w:space="0" w:color="00629B"/>
              <w:left w:val="single" w:sz="18" w:space="0" w:color="006699"/>
              <w:right w:val="single" w:sz="18" w:space="0" w:color="006699"/>
            </w:tcBorders>
          </w:tcPr>
          <w:p w14:paraId="5D0FCE34" w14:textId="77777777" w:rsidR="00AA1054" w:rsidRPr="00A90B09" w:rsidRDefault="00AA1054" w:rsidP="00AB4EB2">
            <w:pPr>
              <w:pStyle w:val="Tableheading12black"/>
              <w:spacing w:line="276" w:lineRule="auto"/>
            </w:pPr>
            <w:r w:rsidRPr="00A90B09">
              <w:t>Year 1</w:t>
            </w:r>
          </w:p>
        </w:tc>
        <w:tc>
          <w:tcPr>
            <w:tcW w:w="6120" w:type="dxa"/>
            <w:tcBorders>
              <w:top w:val="single" w:sz="18" w:space="0" w:color="00629B"/>
              <w:left w:val="single" w:sz="18" w:space="0" w:color="006699"/>
              <w:right w:val="single" w:sz="18" w:space="0" w:color="00629B"/>
            </w:tcBorders>
          </w:tcPr>
          <w:p w14:paraId="42668F09" w14:textId="77777777" w:rsidR="00AA1054" w:rsidRPr="00A90B09" w:rsidRDefault="00AA1054" w:rsidP="00AB4EB2">
            <w:pPr>
              <w:pStyle w:val="Tableheading12black"/>
              <w:spacing w:line="276" w:lineRule="auto"/>
            </w:pPr>
            <w:r w:rsidRPr="00A90B09">
              <w:t>Year 2</w:t>
            </w:r>
          </w:p>
        </w:tc>
      </w:tr>
      <w:tr w:rsidR="00AA1054" w:rsidRPr="00A90B09" w14:paraId="22B7BBC6" w14:textId="77777777" w:rsidTr="00AB4EB2">
        <w:tc>
          <w:tcPr>
            <w:tcW w:w="2359" w:type="dxa"/>
            <w:gridSpan w:val="2"/>
            <w:vMerge/>
            <w:tcBorders>
              <w:left w:val="single" w:sz="18" w:space="0" w:color="00629B"/>
              <w:right w:val="single" w:sz="4" w:space="0" w:color="00629B"/>
            </w:tcBorders>
          </w:tcPr>
          <w:p w14:paraId="15F61112" w14:textId="77777777" w:rsidR="00AA1054" w:rsidRPr="00A90B09" w:rsidRDefault="00AA1054" w:rsidP="00AB4EB2">
            <w:pPr>
              <w:spacing w:line="276" w:lineRule="auto"/>
              <w:jc w:val="center"/>
              <w:rPr>
                <w:rFonts w:ascii="Arial" w:hAnsi="Arial" w:cs="Arial"/>
                <w:b/>
              </w:rPr>
            </w:pPr>
          </w:p>
        </w:tc>
        <w:tc>
          <w:tcPr>
            <w:tcW w:w="17993" w:type="dxa"/>
            <w:gridSpan w:val="3"/>
            <w:tcBorders>
              <w:left w:val="single" w:sz="4" w:space="0" w:color="00629B"/>
              <w:right w:val="single" w:sz="18" w:space="0" w:color="00629B"/>
            </w:tcBorders>
            <w:shd w:val="clear" w:color="auto" w:fill="006699"/>
          </w:tcPr>
          <w:p w14:paraId="5283BB5D" w14:textId="7ACF952B" w:rsidR="00AA1054" w:rsidRPr="00AF3C4F" w:rsidRDefault="00AA1054" w:rsidP="00AB4EB2">
            <w:pPr>
              <w:pStyle w:val="Tableheading12white"/>
              <w:spacing w:line="276" w:lineRule="auto"/>
            </w:pPr>
            <w:r w:rsidRPr="00A90B09">
              <w:t>Achievement standard</w:t>
            </w:r>
          </w:p>
        </w:tc>
      </w:tr>
      <w:tr w:rsidR="00AA1054" w:rsidRPr="00A90B09" w14:paraId="1EA0D78B" w14:textId="77777777" w:rsidTr="006F239A">
        <w:trPr>
          <w:trHeight w:val="1104"/>
        </w:trPr>
        <w:tc>
          <w:tcPr>
            <w:tcW w:w="2359" w:type="dxa"/>
            <w:gridSpan w:val="2"/>
            <w:vMerge/>
            <w:tcBorders>
              <w:left w:val="single" w:sz="18" w:space="0" w:color="00629B"/>
              <w:bottom w:val="single" w:sz="4" w:space="0" w:color="00629B"/>
              <w:right w:val="single" w:sz="4" w:space="0" w:color="00629B"/>
            </w:tcBorders>
          </w:tcPr>
          <w:p w14:paraId="7DAB5E5D" w14:textId="77777777" w:rsidR="00AA1054" w:rsidRPr="00A90B09" w:rsidRDefault="00AA1054" w:rsidP="00AB4EB2">
            <w:pPr>
              <w:spacing w:line="276" w:lineRule="auto"/>
              <w:rPr>
                <w:rFonts w:ascii="Arial" w:hAnsi="Arial" w:cs="Arial"/>
              </w:rPr>
            </w:pPr>
          </w:p>
        </w:tc>
        <w:tc>
          <w:tcPr>
            <w:tcW w:w="5387" w:type="dxa"/>
            <w:tcBorders>
              <w:left w:val="single" w:sz="4" w:space="0" w:color="00629B"/>
              <w:right w:val="single" w:sz="18" w:space="0" w:color="006699"/>
            </w:tcBorders>
          </w:tcPr>
          <w:p w14:paraId="325001E8" w14:textId="5B976757" w:rsidR="00AA1054" w:rsidRPr="00A90B09" w:rsidRDefault="00AA1054" w:rsidP="00AB4EB2">
            <w:pPr>
              <w:spacing w:after="120" w:line="276" w:lineRule="auto"/>
              <w:textAlignment w:val="baseline"/>
              <w:rPr>
                <w:rFonts w:ascii="Arial" w:eastAsia="Times New Roman" w:hAnsi="Arial" w:cs="Arial"/>
                <w:sz w:val="20"/>
                <w:szCs w:val="20"/>
                <w:lang w:eastAsia="en-AU"/>
              </w:rPr>
            </w:pPr>
            <w:r w:rsidRPr="00A90B09">
              <w:rPr>
                <w:rFonts w:ascii="Arial" w:eastAsia="Times New Roman" w:hAnsi="Arial" w:cs="Arial"/>
                <w:sz w:val="20"/>
                <w:szCs w:val="20"/>
                <w:lang w:eastAsia="en-AU"/>
              </w:rPr>
              <w:t>By the end of Foundation Year, students identify significant events in their own lives, how some significant events are commemorated/celebrated, and how stories of the past show evidence of continuity and change. They identify the features of familiar places and why some places are special to people.</w:t>
            </w:r>
            <w:r w:rsidR="006F239A">
              <w:rPr>
                <w:rFonts w:ascii="Arial" w:eastAsia="Times New Roman" w:hAnsi="Arial" w:cs="Arial"/>
                <w:sz w:val="20"/>
                <w:szCs w:val="20"/>
                <w:lang w:eastAsia="en-AU"/>
              </w:rPr>
              <w:t xml:space="preserve"> </w:t>
            </w:r>
          </w:p>
          <w:p w14:paraId="4265FF51" w14:textId="77777777" w:rsidR="00AA1054" w:rsidRPr="00A90B09" w:rsidRDefault="00AA1054" w:rsidP="00AB4EB2">
            <w:pPr>
              <w:spacing w:after="120" w:line="276" w:lineRule="auto"/>
              <w:rPr>
                <w:rFonts w:ascii="Arial" w:hAnsi="Arial" w:cs="Arial"/>
                <w:sz w:val="20"/>
                <w:szCs w:val="20"/>
              </w:rPr>
            </w:pPr>
            <w:r w:rsidRPr="00A90B09">
              <w:rPr>
                <w:rFonts w:ascii="Arial" w:eastAsia="Times New Roman" w:hAnsi="Arial" w:cs="Arial"/>
                <w:sz w:val="20"/>
                <w:szCs w:val="20"/>
                <w:lang w:eastAsia="en-AU"/>
              </w:rPr>
              <w:t>Students pose questions and use observations of places and provided sources to recognise continuity and change and the features of places. They sequence events on pictorial timelines and recognise how locations are represented. Students share observations, points of view and stories about their past and significant events, as well as about familiar places and ways they can care for them.</w:t>
            </w:r>
          </w:p>
        </w:tc>
        <w:tc>
          <w:tcPr>
            <w:tcW w:w="6486" w:type="dxa"/>
            <w:tcBorders>
              <w:left w:val="single" w:sz="18" w:space="0" w:color="006699"/>
              <w:right w:val="single" w:sz="18" w:space="0" w:color="006699"/>
            </w:tcBorders>
          </w:tcPr>
          <w:p w14:paraId="5E009EB1" w14:textId="55337C4F" w:rsidR="00AA1054" w:rsidRPr="00A90B09" w:rsidRDefault="00AA1054" w:rsidP="00AB4EB2">
            <w:pPr>
              <w:spacing w:after="120" w:line="276" w:lineRule="auto"/>
              <w:textAlignment w:val="baseline"/>
              <w:rPr>
                <w:rFonts w:ascii="Arial" w:eastAsia="Times New Roman" w:hAnsi="Arial" w:cs="Arial"/>
                <w:sz w:val="20"/>
                <w:szCs w:val="20"/>
                <w:lang w:eastAsia="en-AU"/>
              </w:rPr>
            </w:pPr>
            <w:r w:rsidRPr="00A90B09">
              <w:rPr>
                <w:rFonts w:ascii="Arial" w:eastAsia="Times New Roman" w:hAnsi="Arial" w:cs="Arial"/>
                <w:sz w:val="20"/>
                <w:szCs w:val="20"/>
                <w:lang w:eastAsia="en-AU"/>
              </w:rPr>
              <w:t>By the end of Year 1, students identify continuity and change in family structures, roles and significant aspects of daily life. They identify the features and uses of local places, how people describe them, the ways they change and how they can be cared for.</w:t>
            </w:r>
            <w:r w:rsidR="006F239A">
              <w:rPr>
                <w:rFonts w:ascii="Arial" w:eastAsia="Times New Roman" w:hAnsi="Arial" w:cs="Arial"/>
                <w:sz w:val="20"/>
                <w:szCs w:val="20"/>
                <w:lang w:eastAsia="en-AU"/>
              </w:rPr>
              <w:t xml:space="preserve"> </w:t>
            </w:r>
          </w:p>
          <w:p w14:paraId="58D4C517" w14:textId="77777777" w:rsidR="00AA1054" w:rsidRPr="00A90B09" w:rsidRDefault="00AA1054" w:rsidP="00AB4EB2">
            <w:pPr>
              <w:spacing w:after="120" w:line="276" w:lineRule="auto"/>
              <w:textAlignment w:val="baseline"/>
              <w:rPr>
                <w:rFonts w:ascii="Arial" w:hAnsi="Arial" w:cs="Arial"/>
                <w:sz w:val="20"/>
                <w:szCs w:val="20"/>
              </w:rPr>
            </w:pPr>
            <w:r w:rsidRPr="00A90B09">
              <w:rPr>
                <w:rFonts w:ascii="Arial" w:eastAsia="Times New Roman" w:hAnsi="Arial" w:cs="Arial"/>
                <w:sz w:val="20"/>
                <w:szCs w:val="20"/>
                <w:lang w:eastAsia="en-AU"/>
              </w:rPr>
              <w:t>Students pose questions and interpret information and data from observations and from provided sources to recognise continuity and change, significance, the features of places, how places change and how they are described. They sequence events on unscaled timelines and represent the location of places and their features on labelled maps. Students share points of view on aspects of the past and how people can care for places. They present findings in texts, using language to describe the passing of time, direction and location.</w:t>
            </w:r>
          </w:p>
        </w:tc>
        <w:tc>
          <w:tcPr>
            <w:tcW w:w="6120" w:type="dxa"/>
            <w:tcBorders>
              <w:left w:val="single" w:sz="18" w:space="0" w:color="006699"/>
              <w:right w:val="single" w:sz="18" w:space="0" w:color="00629B"/>
            </w:tcBorders>
          </w:tcPr>
          <w:p w14:paraId="7599E68F" w14:textId="2BB5DDFC" w:rsidR="00AA1054" w:rsidRPr="00A90B09" w:rsidRDefault="00AA1054" w:rsidP="00AB4EB2">
            <w:pPr>
              <w:spacing w:after="120" w:line="276" w:lineRule="auto"/>
              <w:textAlignment w:val="baseline"/>
              <w:rPr>
                <w:rFonts w:ascii="Arial" w:eastAsia="Times New Roman" w:hAnsi="Arial" w:cs="Arial"/>
                <w:sz w:val="20"/>
                <w:szCs w:val="20"/>
                <w:lang w:eastAsia="en-AU"/>
              </w:rPr>
            </w:pPr>
            <w:r w:rsidRPr="00A90B09">
              <w:rPr>
                <w:rFonts w:ascii="Arial" w:eastAsia="Times New Roman" w:hAnsi="Arial" w:cs="Arial"/>
                <w:sz w:val="20"/>
                <w:szCs w:val="20"/>
                <w:lang w:eastAsia="en-AU"/>
              </w:rPr>
              <w:t>By the end of Year 2, students describe significance and continuity and change related to the history of a person, place and/or building, why people should be remembered and/or places/buildings preserved. They recognise that the world is divided into geographic divisions and that places can be represented at different scales. They describe the causes of change in technology and how this and other factors effect peoples’ interconnection with people and places.</w:t>
            </w:r>
            <w:r w:rsidR="006F239A">
              <w:rPr>
                <w:rFonts w:ascii="Arial" w:eastAsia="Times New Roman" w:hAnsi="Arial" w:cs="Arial"/>
                <w:sz w:val="20"/>
                <w:szCs w:val="20"/>
                <w:lang w:eastAsia="en-AU"/>
              </w:rPr>
              <w:t xml:space="preserve"> </w:t>
            </w:r>
          </w:p>
          <w:p w14:paraId="2C2EE8AC" w14:textId="324AD157" w:rsidR="00AA1054" w:rsidRPr="00A90B09" w:rsidRDefault="00AA1054" w:rsidP="00AB4EB2">
            <w:pPr>
              <w:spacing w:after="120" w:line="276" w:lineRule="auto"/>
              <w:textAlignment w:val="baseline"/>
              <w:rPr>
                <w:rFonts w:ascii="Arial" w:hAnsi="Arial" w:cs="Arial"/>
                <w:sz w:val="20"/>
                <w:szCs w:val="20"/>
              </w:rPr>
            </w:pPr>
            <w:r w:rsidRPr="00A90B09">
              <w:rPr>
                <w:rFonts w:ascii="Arial" w:eastAsia="Times New Roman" w:hAnsi="Arial" w:cs="Arial"/>
                <w:sz w:val="20"/>
                <w:szCs w:val="20"/>
                <w:lang w:eastAsia="en-AU"/>
              </w:rPr>
              <w:t>Students</w:t>
            </w:r>
            <w:r w:rsidR="006F239A">
              <w:rPr>
                <w:rFonts w:ascii="Arial" w:eastAsia="Times New Roman" w:hAnsi="Arial" w:cs="Arial"/>
                <w:sz w:val="20"/>
                <w:szCs w:val="20"/>
                <w:lang w:eastAsia="en-AU"/>
              </w:rPr>
              <w:t xml:space="preserve"> </w:t>
            </w:r>
            <w:r w:rsidRPr="00A90B09">
              <w:rPr>
                <w:rFonts w:ascii="Arial" w:eastAsia="Times New Roman" w:hAnsi="Arial" w:cs="Arial"/>
                <w:sz w:val="20"/>
                <w:szCs w:val="20"/>
                <w:lang w:eastAsia="en-AU"/>
              </w:rPr>
              <w:t>pose questions and locate information and data from observations</w:t>
            </w:r>
            <w:r w:rsidR="006F239A">
              <w:rPr>
                <w:rFonts w:ascii="Arial" w:eastAsia="Times New Roman" w:hAnsi="Arial" w:cs="Arial"/>
                <w:sz w:val="20"/>
                <w:szCs w:val="20"/>
                <w:lang w:eastAsia="en-AU"/>
              </w:rPr>
              <w:t xml:space="preserve"> </w:t>
            </w:r>
            <w:r w:rsidRPr="00A90B09">
              <w:rPr>
                <w:rFonts w:ascii="Arial" w:eastAsia="Times New Roman" w:hAnsi="Arial" w:cs="Arial"/>
                <w:sz w:val="20"/>
                <w:szCs w:val="20"/>
                <w:lang w:eastAsia="en-AU"/>
              </w:rPr>
              <w:t>and from sources</w:t>
            </w:r>
            <w:r w:rsidR="006F239A">
              <w:rPr>
                <w:rFonts w:ascii="Arial" w:eastAsia="Times New Roman" w:hAnsi="Arial" w:cs="Arial"/>
                <w:sz w:val="20"/>
                <w:szCs w:val="20"/>
                <w:lang w:eastAsia="en-AU"/>
              </w:rPr>
              <w:t xml:space="preserve"> </w:t>
            </w:r>
            <w:r w:rsidRPr="00A90B09">
              <w:rPr>
                <w:rFonts w:ascii="Arial" w:eastAsia="Times New Roman" w:hAnsi="Arial" w:cs="Arial"/>
                <w:sz w:val="20"/>
                <w:szCs w:val="20"/>
                <w:lang w:eastAsia="en-AU"/>
              </w:rPr>
              <w:t>provided to identify continuity and change and significance related to local history, as well as the features of, and interconnections with, places. They</w:t>
            </w:r>
            <w:r w:rsidR="006F239A">
              <w:rPr>
                <w:rFonts w:ascii="Arial" w:eastAsia="Times New Roman" w:hAnsi="Arial" w:cs="Arial"/>
                <w:sz w:val="20"/>
                <w:szCs w:val="20"/>
                <w:lang w:eastAsia="en-AU"/>
              </w:rPr>
              <w:t xml:space="preserve"> </w:t>
            </w:r>
            <w:r w:rsidRPr="00A90B09">
              <w:rPr>
                <w:rFonts w:ascii="Arial" w:eastAsia="Times New Roman" w:hAnsi="Arial" w:cs="Arial"/>
                <w:sz w:val="20"/>
                <w:szCs w:val="20"/>
                <w:lang w:eastAsia="en-AU"/>
              </w:rPr>
              <w:t>compare objects</w:t>
            </w:r>
            <w:r w:rsidR="006F239A">
              <w:rPr>
                <w:rFonts w:ascii="Arial" w:eastAsia="Times New Roman" w:hAnsi="Arial" w:cs="Arial"/>
                <w:sz w:val="20"/>
                <w:szCs w:val="20"/>
                <w:lang w:eastAsia="en-AU"/>
              </w:rPr>
              <w:t xml:space="preserve"> </w:t>
            </w:r>
            <w:r w:rsidRPr="00A90B09">
              <w:rPr>
                <w:rFonts w:ascii="Arial" w:eastAsia="Times New Roman" w:hAnsi="Arial" w:cs="Arial"/>
                <w:sz w:val="20"/>
                <w:szCs w:val="20"/>
                <w:lang w:eastAsia="en-AU"/>
              </w:rPr>
              <w:t>from the past and present, sequence familiar objects</w:t>
            </w:r>
            <w:r w:rsidR="006F239A">
              <w:rPr>
                <w:rFonts w:ascii="Arial" w:eastAsia="Times New Roman" w:hAnsi="Arial" w:cs="Arial"/>
                <w:sz w:val="20"/>
                <w:szCs w:val="20"/>
                <w:lang w:eastAsia="en-AU"/>
              </w:rPr>
              <w:t xml:space="preserve"> </w:t>
            </w:r>
            <w:r w:rsidRPr="00A90B09">
              <w:rPr>
                <w:rFonts w:ascii="Arial" w:eastAsia="Times New Roman" w:hAnsi="Arial" w:cs="Arial"/>
                <w:sz w:val="20"/>
                <w:szCs w:val="20"/>
                <w:lang w:eastAsia="en-AU"/>
              </w:rPr>
              <w:t>and events on unscaled timelines and sort and record data in tables, plans</w:t>
            </w:r>
            <w:r w:rsidR="006F239A">
              <w:rPr>
                <w:rFonts w:ascii="Arial" w:eastAsia="Times New Roman" w:hAnsi="Arial" w:cs="Arial"/>
                <w:sz w:val="20"/>
                <w:szCs w:val="20"/>
                <w:lang w:eastAsia="en-AU"/>
              </w:rPr>
              <w:t xml:space="preserve"> </w:t>
            </w:r>
            <w:r w:rsidRPr="00A90B09">
              <w:rPr>
                <w:rFonts w:ascii="Arial" w:eastAsia="Times New Roman" w:hAnsi="Arial" w:cs="Arial"/>
                <w:sz w:val="20"/>
                <w:szCs w:val="20"/>
                <w:lang w:eastAsia="en-AU"/>
              </w:rPr>
              <w:t>and on labelled maps. They identify</w:t>
            </w:r>
            <w:r w:rsidR="006F239A">
              <w:rPr>
                <w:rFonts w:ascii="Arial" w:eastAsia="Times New Roman" w:hAnsi="Arial" w:cs="Arial"/>
                <w:sz w:val="20"/>
                <w:szCs w:val="20"/>
                <w:lang w:eastAsia="en-AU"/>
              </w:rPr>
              <w:t xml:space="preserve"> </w:t>
            </w:r>
            <w:r w:rsidRPr="00A90B09">
              <w:rPr>
                <w:rFonts w:ascii="Arial" w:eastAsia="Times New Roman" w:hAnsi="Arial" w:cs="Arial"/>
                <w:sz w:val="20"/>
                <w:szCs w:val="20"/>
                <w:lang w:eastAsia="en-AU"/>
              </w:rPr>
              <w:t>a point of view, draw conclusions and suggest ways</w:t>
            </w:r>
            <w:r w:rsidR="006F239A">
              <w:rPr>
                <w:rFonts w:ascii="Arial" w:eastAsia="Times New Roman" w:hAnsi="Arial" w:cs="Arial"/>
                <w:sz w:val="20"/>
                <w:szCs w:val="20"/>
                <w:lang w:eastAsia="en-AU"/>
              </w:rPr>
              <w:t xml:space="preserve"> </w:t>
            </w:r>
            <w:r w:rsidRPr="00A90B09">
              <w:rPr>
                <w:rFonts w:ascii="Arial" w:eastAsia="Times New Roman" w:hAnsi="Arial" w:cs="Arial"/>
                <w:sz w:val="20"/>
                <w:szCs w:val="20"/>
                <w:lang w:eastAsia="en-AU"/>
              </w:rPr>
              <w:t>to care for places</w:t>
            </w:r>
            <w:r w:rsidR="006F239A">
              <w:rPr>
                <w:rFonts w:ascii="Arial" w:eastAsia="Times New Roman" w:hAnsi="Arial" w:cs="Arial"/>
                <w:sz w:val="20"/>
                <w:szCs w:val="20"/>
                <w:lang w:eastAsia="en-AU"/>
              </w:rPr>
              <w:t xml:space="preserve"> </w:t>
            </w:r>
            <w:r w:rsidRPr="00A90B09">
              <w:rPr>
                <w:rFonts w:ascii="Arial" w:eastAsia="Times New Roman" w:hAnsi="Arial" w:cs="Arial"/>
                <w:sz w:val="20"/>
                <w:szCs w:val="20"/>
                <w:lang w:eastAsia="en-AU"/>
              </w:rPr>
              <w:t>or buildings. Students communicate findings</w:t>
            </w:r>
            <w:r w:rsidR="006F239A">
              <w:rPr>
                <w:rFonts w:ascii="Arial" w:eastAsia="Times New Roman" w:hAnsi="Arial" w:cs="Arial"/>
                <w:sz w:val="20"/>
                <w:szCs w:val="20"/>
                <w:lang w:eastAsia="en-AU"/>
              </w:rPr>
              <w:t xml:space="preserve"> </w:t>
            </w:r>
            <w:r w:rsidRPr="00A90B09">
              <w:rPr>
                <w:rFonts w:ascii="Arial" w:eastAsia="Times New Roman" w:hAnsi="Arial" w:cs="Arial"/>
                <w:sz w:val="20"/>
                <w:szCs w:val="20"/>
                <w:lang w:eastAsia="en-AU"/>
              </w:rPr>
              <w:t>in a range of texts, using appropriate terms to describe the passing of time, direction and location.</w:t>
            </w:r>
            <w:r w:rsidR="006F239A">
              <w:rPr>
                <w:rFonts w:ascii="Arial" w:hAnsi="Arial" w:cs="Arial"/>
                <w:sz w:val="20"/>
                <w:szCs w:val="20"/>
              </w:rPr>
              <w:t xml:space="preserve"> </w:t>
            </w:r>
          </w:p>
        </w:tc>
      </w:tr>
      <w:tr w:rsidR="00AA1054" w:rsidRPr="00A90B09" w14:paraId="04DF72CE" w14:textId="77777777" w:rsidTr="006F239A">
        <w:tc>
          <w:tcPr>
            <w:tcW w:w="931" w:type="dxa"/>
            <w:tcBorders>
              <w:top w:val="single" w:sz="18" w:space="0" w:color="006699"/>
              <w:left w:val="single" w:sz="18" w:space="0" w:color="00629B"/>
              <w:bottom w:val="single" w:sz="4" w:space="0" w:color="00629B"/>
              <w:right w:val="single" w:sz="4" w:space="0" w:color="00629B"/>
            </w:tcBorders>
            <w:shd w:val="clear" w:color="auto" w:fill="D6E3BC" w:themeFill="accent3" w:themeFillTint="66"/>
            <w:vAlign w:val="center"/>
          </w:tcPr>
          <w:p w14:paraId="1B79A6CC" w14:textId="77777777" w:rsidR="00AA1054" w:rsidRPr="00AF3C4F" w:rsidRDefault="00AA1054" w:rsidP="00AB4EB2">
            <w:pPr>
              <w:pStyle w:val="Tableheading12black"/>
              <w:spacing w:line="276" w:lineRule="auto"/>
              <w:rPr>
                <w:sz w:val="22"/>
                <w:szCs w:val="22"/>
              </w:rPr>
            </w:pPr>
            <w:r w:rsidRPr="00AF3C4F">
              <w:rPr>
                <w:sz w:val="22"/>
                <w:szCs w:val="22"/>
              </w:rPr>
              <w:t xml:space="preserve">Strand </w:t>
            </w:r>
          </w:p>
        </w:tc>
        <w:tc>
          <w:tcPr>
            <w:tcW w:w="1428" w:type="dxa"/>
            <w:tcBorders>
              <w:top w:val="single" w:sz="18" w:space="0" w:color="006699"/>
              <w:left w:val="single" w:sz="4" w:space="0" w:color="00629B"/>
              <w:bottom w:val="single" w:sz="4" w:space="0" w:color="00629B"/>
              <w:right w:val="nil"/>
            </w:tcBorders>
            <w:shd w:val="clear" w:color="auto" w:fill="EAF1DD" w:themeFill="accent3" w:themeFillTint="33"/>
            <w:vAlign w:val="center"/>
          </w:tcPr>
          <w:p w14:paraId="25009589" w14:textId="77777777" w:rsidR="00AA1054" w:rsidRPr="00AF3C4F" w:rsidRDefault="00AA1054" w:rsidP="00AB4EB2">
            <w:pPr>
              <w:pStyle w:val="Tableheading12black"/>
              <w:spacing w:line="276" w:lineRule="auto"/>
              <w:rPr>
                <w:sz w:val="22"/>
                <w:szCs w:val="22"/>
              </w:rPr>
            </w:pPr>
            <w:r w:rsidRPr="00AF3C4F">
              <w:rPr>
                <w:sz w:val="22"/>
                <w:szCs w:val="22"/>
              </w:rPr>
              <w:t>Sub-strand</w:t>
            </w:r>
          </w:p>
        </w:tc>
        <w:tc>
          <w:tcPr>
            <w:tcW w:w="17993" w:type="dxa"/>
            <w:gridSpan w:val="3"/>
            <w:tcBorders>
              <w:left w:val="nil"/>
              <w:right w:val="single" w:sz="18" w:space="0" w:color="00629B"/>
            </w:tcBorders>
            <w:shd w:val="clear" w:color="auto" w:fill="006699"/>
          </w:tcPr>
          <w:p w14:paraId="22756FCE" w14:textId="77777777" w:rsidR="00AA1054" w:rsidRPr="00A90B09" w:rsidRDefault="00AA1054" w:rsidP="00AB4EB2">
            <w:pPr>
              <w:pStyle w:val="Tableheading12white"/>
              <w:spacing w:line="276" w:lineRule="auto"/>
            </w:pPr>
            <w:r w:rsidRPr="00A90B09">
              <w:t>Content description</w:t>
            </w:r>
          </w:p>
          <w:p w14:paraId="0E4EECCF" w14:textId="77777777" w:rsidR="00AA1054" w:rsidRPr="00A90B09" w:rsidRDefault="00AA1054" w:rsidP="00AB4EB2">
            <w:pPr>
              <w:spacing w:line="276" w:lineRule="auto"/>
              <w:jc w:val="center"/>
              <w:rPr>
                <w:rFonts w:ascii="Arial" w:hAnsi="Arial" w:cs="Arial"/>
                <w:bCs/>
                <w:i/>
                <w:iCs/>
                <w:sz w:val="24"/>
                <w:szCs w:val="24"/>
              </w:rPr>
            </w:pPr>
            <w:r w:rsidRPr="00A90B09">
              <w:rPr>
                <w:rFonts w:ascii="Arial" w:hAnsi="Arial" w:cs="Arial"/>
                <w:bCs/>
                <w:i/>
                <w:iCs/>
                <w:color w:val="FFFFFF" w:themeColor="background1"/>
              </w:rPr>
              <w:t xml:space="preserve">Students learn about: </w:t>
            </w:r>
          </w:p>
        </w:tc>
      </w:tr>
      <w:tr w:rsidR="00AA1054" w:rsidRPr="00A90B09" w14:paraId="48CB1ECD" w14:textId="77777777" w:rsidTr="00AB4EB2">
        <w:trPr>
          <w:cantSplit/>
          <w:trHeight w:val="720"/>
        </w:trPr>
        <w:tc>
          <w:tcPr>
            <w:tcW w:w="931" w:type="dxa"/>
            <w:vMerge w:val="restart"/>
            <w:tcBorders>
              <w:top w:val="single" w:sz="4" w:space="0" w:color="00629B"/>
              <w:left w:val="single" w:sz="18" w:space="0" w:color="00629B"/>
              <w:bottom w:val="single" w:sz="18" w:space="0" w:color="00629B"/>
              <w:right w:val="nil"/>
            </w:tcBorders>
            <w:shd w:val="clear" w:color="auto" w:fill="D6E3BC" w:themeFill="accent3" w:themeFillTint="66"/>
            <w:textDirection w:val="btLr"/>
            <w:vAlign w:val="center"/>
          </w:tcPr>
          <w:p w14:paraId="4B9D8A70" w14:textId="0CF3A073" w:rsidR="00AA1054" w:rsidRPr="00AF3C4F" w:rsidRDefault="00AA1054" w:rsidP="00AB4EB2">
            <w:pPr>
              <w:spacing w:line="276" w:lineRule="auto"/>
              <w:ind w:left="113" w:right="113"/>
              <w:jc w:val="center"/>
              <w:rPr>
                <w:rFonts w:ascii="Arial" w:eastAsia="Calibri" w:hAnsi="Arial" w:cs="Arial"/>
                <w:b/>
                <w:bCs/>
              </w:rPr>
            </w:pPr>
            <w:r w:rsidRPr="00A90B09">
              <w:rPr>
                <w:rFonts w:ascii="Arial" w:eastAsia="Calibri" w:hAnsi="Arial" w:cs="Arial"/>
                <w:b/>
                <w:bCs/>
              </w:rPr>
              <w:t xml:space="preserve">Knowledge and </w:t>
            </w:r>
            <w:r w:rsidR="00243DF1">
              <w:rPr>
                <w:rFonts w:ascii="Arial" w:eastAsia="Calibri" w:hAnsi="Arial" w:cs="Arial"/>
                <w:b/>
                <w:bCs/>
              </w:rPr>
              <w:t>u</w:t>
            </w:r>
            <w:r w:rsidRPr="00A90B09">
              <w:rPr>
                <w:rFonts w:ascii="Arial" w:eastAsia="Calibri" w:hAnsi="Arial" w:cs="Arial"/>
                <w:b/>
                <w:bCs/>
              </w:rPr>
              <w:t>nderstanding</w:t>
            </w:r>
          </w:p>
        </w:tc>
        <w:tc>
          <w:tcPr>
            <w:tcW w:w="1428" w:type="dxa"/>
            <w:vMerge w:val="restart"/>
            <w:tcBorders>
              <w:top w:val="single" w:sz="4" w:space="0" w:color="00629B"/>
              <w:left w:val="nil"/>
              <w:bottom w:val="single" w:sz="18" w:space="0" w:color="00629B"/>
              <w:right w:val="nil"/>
            </w:tcBorders>
            <w:shd w:val="clear" w:color="auto" w:fill="EAF1DD" w:themeFill="accent3" w:themeFillTint="33"/>
            <w:textDirection w:val="btLr"/>
            <w:vAlign w:val="center"/>
          </w:tcPr>
          <w:p w14:paraId="75D4D5E8" w14:textId="77777777" w:rsidR="00AA1054" w:rsidRPr="00A90B09" w:rsidRDefault="00AA1054" w:rsidP="00AB4EB2">
            <w:pPr>
              <w:spacing w:line="276" w:lineRule="auto"/>
              <w:ind w:left="113" w:right="113"/>
              <w:jc w:val="center"/>
              <w:rPr>
                <w:rFonts w:ascii="Arial" w:eastAsia="Calibri" w:hAnsi="Arial" w:cs="Arial"/>
                <w:bCs/>
              </w:rPr>
            </w:pPr>
            <w:r w:rsidRPr="00A90B09">
              <w:rPr>
                <w:rFonts w:ascii="Arial" w:eastAsia="Calibri" w:hAnsi="Arial" w:cs="Arial"/>
                <w:bCs/>
              </w:rPr>
              <w:t>History</w:t>
            </w:r>
          </w:p>
        </w:tc>
        <w:tc>
          <w:tcPr>
            <w:tcW w:w="5387" w:type="dxa"/>
            <w:tcBorders>
              <w:left w:val="nil"/>
              <w:bottom w:val="single" w:sz="4" w:space="0" w:color="00629B"/>
              <w:right w:val="single" w:sz="4" w:space="0" w:color="00629B"/>
            </w:tcBorders>
          </w:tcPr>
          <w:p w14:paraId="011F22B7" w14:textId="01E629A8" w:rsidR="00AA1054" w:rsidRPr="00A90B09" w:rsidRDefault="008E3373" w:rsidP="00AB4EB2">
            <w:pPr>
              <w:spacing w:line="276" w:lineRule="auto"/>
              <w:rPr>
                <w:rFonts w:ascii="Arial" w:hAnsi="Arial" w:cs="Arial"/>
              </w:rPr>
            </w:pPr>
            <w:r>
              <w:rPr>
                <w:rFonts w:ascii="Arial" w:hAnsi="Arial" w:cs="Arial"/>
                <w:sz w:val="20"/>
                <w:szCs w:val="20"/>
              </w:rPr>
              <w:t>w</w:t>
            </w:r>
            <w:r w:rsidR="00AA1054" w:rsidRPr="00A90B09">
              <w:rPr>
                <w:rFonts w:ascii="Arial" w:hAnsi="Arial" w:cs="Arial"/>
                <w:sz w:val="20"/>
                <w:szCs w:val="20"/>
              </w:rPr>
              <w:t xml:space="preserve">ho the people in their family are, where they were born and raised, and how they are related </w:t>
            </w:r>
            <w:r w:rsidR="00AA1054" w:rsidRPr="00A90B09">
              <w:rPr>
                <w:rFonts w:ascii="Arial" w:eastAsia="Arial" w:hAnsi="Arial" w:cs="Arial"/>
                <w:sz w:val="20"/>
                <w:szCs w:val="20"/>
              </w:rPr>
              <w:t>(AC9HSFK01)</w:t>
            </w:r>
          </w:p>
        </w:tc>
        <w:tc>
          <w:tcPr>
            <w:tcW w:w="6486" w:type="dxa"/>
            <w:tcBorders>
              <w:left w:val="single" w:sz="4" w:space="0" w:color="00629B"/>
              <w:bottom w:val="single" w:sz="4" w:space="0" w:color="00629B"/>
              <w:right w:val="single" w:sz="4" w:space="0" w:color="00629B"/>
            </w:tcBorders>
          </w:tcPr>
          <w:p w14:paraId="22837CA8" w14:textId="53C76627" w:rsidR="00AA1054" w:rsidRPr="00A90B09" w:rsidRDefault="008E3373" w:rsidP="00AB4EB2">
            <w:pPr>
              <w:spacing w:line="276" w:lineRule="auto"/>
              <w:rPr>
                <w:rFonts w:ascii="Arial" w:hAnsi="Arial" w:cs="Arial"/>
              </w:rPr>
            </w:pPr>
            <w:r>
              <w:rPr>
                <w:rFonts w:ascii="Arial" w:hAnsi="Arial" w:cs="Arial"/>
                <w:sz w:val="20"/>
                <w:szCs w:val="20"/>
              </w:rPr>
              <w:t>d</w:t>
            </w:r>
            <w:r w:rsidR="00AA1054" w:rsidRPr="00A90B09">
              <w:rPr>
                <w:rFonts w:ascii="Arial" w:hAnsi="Arial" w:cs="Arial"/>
                <w:sz w:val="20"/>
                <w:szCs w:val="20"/>
              </w:rPr>
              <w:t xml:space="preserve">ifferences in family structures and roles today, and how these demonstrate continuity and change over time </w:t>
            </w:r>
            <w:r w:rsidR="00AA1054" w:rsidRPr="00A90B09">
              <w:rPr>
                <w:rFonts w:ascii="Arial" w:eastAsia="Arial" w:hAnsi="Arial" w:cs="Arial"/>
                <w:sz w:val="20"/>
                <w:szCs w:val="20"/>
              </w:rPr>
              <w:t>(AC9HS1K01)</w:t>
            </w:r>
          </w:p>
        </w:tc>
        <w:tc>
          <w:tcPr>
            <w:tcW w:w="6120" w:type="dxa"/>
            <w:tcBorders>
              <w:left w:val="single" w:sz="4" w:space="0" w:color="00629B"/>
              <w:bottom w:val="single" w:sz="4" w:space="0" w:color="00629B"/>
              <w:right w:val="single" w:sz="18" w:space="0" w:color="00629B"/>
            </w:tcBorders>
          </w:tcPr>
          <w:p w14:paraId="2951F906" w14:textId="75E86AA4" w:rsidR="00AA1054" w:rsidRPr="00A90B09" w:rsidRDefault="008E3373" w:rsidP="00AB4EB2">
            <w:pPr>
              <w:spacing w:line="276" w:lineRule="auto"/>
              <w:rPr>
                <w:rFonts w:ascii="Arial" w:hAnsi="Arial" w:cs="Arial"/>
              </w:rPr>
            </w:pPr>
            <w:r>
              <w:rPr>
                <w:rFonts w:ascii="Arial" w:hAnsi="Arial" w:cs="Arial"/>
                <w:sz w:val="20"/>
                <w:szCs w:val="20"/>
              </w:rPr>
              <w:t>t</w:t>
            </w:r>
            <w:r w:rsidR="00AA1054" w:rsidRPr="00A90B09">
              <w:rPr>
                <w:rFonts w:ascii="Arial" w:hAnsi="Arial" w:cs="Arial"/>
                <w:sz w:val="20"/>
                <w:szCs w:val="20"/>
              </w:rPr>
              <w:t xml:space="preserve">he history of a local person, place and/or building that has historical, cultural or spiritual significance and its importance today </w:t>
            </w:r>
            <w:r w:rsidR="00AA1054" w:rsidRPr="00A90B09">
              <w:rPr>
                <w:rFonts w:ascii="Arial" w:eastAsia="Arial" w:hAnsi="Arial" w:cs="Arial"/>
                <w:sz w:val="20"/>
                <w:szCs w:val="20"/>
              </w:rPr>
              <w:t>(AC9HS2K01)</w:t>
            </w:r>
          </w:p>
        </w:tc>
      </w:tr>
      <w:tr w:rsidR="00AA1054" w:rsidRPr="00A90B09" w14:paraId="47C5B625" w14:textId="77777777" w:rsidTr="00AB4EB2">
        <w:trPr>
          <w:cantSplit/>
          <w:trHeight w:val="720"/>
        </w:trPr>
        <w:tc>
          <w:tcPr>
            <w:tcW w:w="931" w:type="dxa"/>
            <w:vMerge/>
            <w:tcBorders>
              <w:left w:val="single" w:sz="18" w:space="0" w:color="00629B"/>
              <w:right w:val="nil"/>
            </w:tcBorders>
            <w:vAlign w:val="center"/>
          </w:tcPr>
          <w:p w14:paraId="336988D6" w14:textId="77777777" w:rsidR="00AA1054" w:rsidRPr="00A90B09" w:rsidRDefault="00AA1054" w:rsidP="00AB4EB2">
            <w:pPr>
              <w:spacing w:line="276" w:lineRule="auto"/>
              <w:jc w:val="center"/>
              <w:rPr>
                <w:rFonts w:ascii="Arial" w:hAnsi="Arial" w:cs="Arial"/>
                <w:b/>
              </w:rPr>
            </w:pPr>
          </w:p>
        </w:tc>
        <w:tc>
          <w:tcPr>
            <w:tcW w:w="1428" w:type="dxa"/>
            <w:vMerge/>
            <w:tcBorders>
              <w:top w:val="single" w:sz="18" w:space="0" w:color="00629B"/>
              <w:left w:val="nil"/>
              <w:bottom w:val="single" w:sz="18" w:space="0" w:color="00629B"/>
              <w:right w:val="nil"/>
            </w:tcBorders>
            <w:textDirection w:val="btLr"/>
            <w:vAlign w:val="center"/>
          </w:tcPr>
          <w:p w14:paraId="72B33A2E" w14:textId="77777777" w:rsidR="00AA1054" w:rsidRPr="00A90B09" w:rsidRDefault="00AA1054" w:rsidP="00AB4EB2">
            <w:pPr>
              <w:spacing w:line="276" w:lineRule="auto"/>
              <w:ind w:left="113" w:right="113"/>
              <w:jc w:val="center"/>
              <w:rPr>
                <w:rFonts w:ascii="Arial" w:hAnsi="Arial" w:cs="Arial"/>
                <w:sz w:val="20"/>
                <w:szCs w:val="20"/>
              </w:rPr>
            </w:pPr>
          </w:p>
        </w:tc>
        <w:tc>
          <w:tcPr>
            <w:tcW w:w="5387" w:type="dxa"/>
            <w:tcBorders>
              <w:top w:val="single" w:sz="4" w:space="0" w:color="00629B"/>
              <w:left w:val="nil"/>
              <w:bottom w:val="single" w:sz="4" w:space="0" w:color="00629B"/>
              <w:right w:val="single" w:sz="4" w:space="0" w:color="00629B"/>
            </w:tcBorders>
            <w:shd w:val="clear" w:color="auto" w:fill="auto"/>
          </w:tcPr>
          <w:p w14:paraId="60CBD8A4" w14:textId="15607D76" w:rsidR="00AA1054" w:rsidRPr="00A90B09" w:rsidRDefault="008E3373" w:rsidP="00AB4EB2">
            <w:pPr>
              <w:spacing w:line="276" w:lineRule="auto"/>
              <w:rPr>
                <w:rFonts w:ascii="Arial" w:hAnsi="Arial" w:cs="Arial"/>
              </w:rPr>
            </w:pPr>
            <w:r>
              <w:rPr>
                <w:rFonts w:ascii="Arial" w:hAnsi="Arial" w:cs="Arial"/>
                <w:sz w:val="20"/>
                <w:szCs w:val="20"/>
              </w:rPr>
              <w:t>h</w:t>
            </w:r>
            <w:r w:rsidR="00AA1054" w:rsidRPr="00A90B09">
              <w:rPr>
                <w:rFonts w:ascii="Arial" w:hAnsi="Arial" w:cs="Arial"/>
                <w:sz w:val="20"/>
                <w:szCs w:val="20"/>
              </w:rPr>
              <w:t xml:space="preserve">ow they, their family and friends celebrate and/or commemorate past events that have significance for them </w:t>
            </w:r>
            <w:r w:rsidR="00AA1054" w:rsidRPr="00A90B09">
              <w:rPr>
                <w:rFonts w:ascii="Arial" w:eastAsia="Arial" w:hAnsi="Arial" w:cs="Arial"/>
                <w:sz w:val="20"/>
                <w:szCs w:val="20"/>
              </w:rPr>
              <w:t>(AC9HSFK02)</w:t>
            </w:r>
          </w:p>
        </w:tc>
        <w:tc>
          <w:tcPr>
            <w:tcW w:w="6486" w:type="dxa"/>
            <w:tcBorders>
              <w:top w:val="single" w:sz="4" w:space="0" w:color="00629B"/>
              <w:left w:val="single" w:sz="4" w:space="0" w:color="00629B"/>
              <w:bottom w:val="single" w:sz="4" w:space="0" w:color="00629B"/>
              <w:right w:val="single" w:sz="4" w:space="0" w:color="00629B"/>
            </w:tcBorders>
            <w:shd w:val="clear" w:color="auto" w:fill="auto"/>
          </w:tcPr>
          <w:p w14:paraId="0742F502" w14:textId="4F9F58B5" w:rsidR="00AA1054" w:rsidRPr="00A90B09" w:rsidRDefault="008E3373" w:rsidP="00AB4EB2">
            <w:pPr>
              <w:spacing w:line="276" w:lineRule="auto"/>
              <w:rPr>
                <w:rFonts w:ascii="Arial" w:hAnsi="Arial" w:cs="Arial"/>
              </w:rPr>
            </w:pPr>
            <w:r>
              <w:rPr>
                <w:rFonts w:ascii="Arial" w:hAnsi="Arial" w:cs="Arial"/>
                <w:sz w:val="20"/>
                <w:szCs w:val="20"/>
              </w:rPr>
              <w:t>c</w:t>
            </w:r>
            <w:r w:rsidR="00AA1054" w:rsidRPr="00A90B09">
              <w:rPr>
                <w:rFonts w:ascii="Arial" w:hAnsi="Arial" w:cs="Arial"/>
                <w:sz w:val="20"/>
                <w:szCs w:val="20"/>
              </w:rPr>
              <w:t xml:space="preserve">ontinuity and change between significant aspects of daily lives and life during their parents’ and grandparents’ childhoods, including education, work and play </w:t>
            </w:r>
            <w:r w:rsidR="00AA1054" w:rsidRPr="00A90B09">
              <w:rPr>
                <w:rFonts w:ascii="Arial" w:eastAsia="Arial" w:hAnsi="Arial" w:cs="Arial"/>
                <w:sz w:val="20"/>
                <w:szCs w:val="20"/>
              </w:rPr>
              <w:t>(AC9HS1K02)</w:t>
            </w:r>
          </w:p>
        </w:tc>
        <w:tc>
          <w:tcPr>
            <w:tcW w:w="6120" w:type="dxa"/>
            <w:tcBorders>
              <w:top w:val="single" w:sz="4" w:space="0" w:color="00629B"/>
              <w:left w:val="single" w:sz="4" w:space="0" w:color="00629B"/>
              <w:bottom w:val="single" w:sz="4" w:space="0" w:color="00629B"/>
              <w:right w:val="single" w:sz="18" w:space="0" w:color="00629B"/>
            </w:tcBorders>
          </w:tcPr>
          <w:p w14:paraId="2EBDF0A5" w14:textId="4C93FDA4" w:rsidR="00AA1054" w:rsidRPr="00A90B09" w:rsidRDefault="008E3373" w:rsidP="00AB4EB2">
            <w:pPr>
              <w:spacing w:line="276" w:lineRule="auto"/>
              <w:rPr>
                <w:rFonts w:ascii="Arial" w:hAnsi="Arial" w:cs="Arial"/>
              </w:rPr>
            </w:pPr>
            <w:r>
              <w:rPr>
                <w:rFonts w:ascii="Arial" w:hAnsi="Arial" w:cs="Arial"/>
                <w:sz w:val="20"/>
                <w:szCs w:val="20"/>
              </w:rPr>
              <w:t>h</w:t>
            </w:r>
            <w:r w:rsidR="00AA1054" w:rsidRPr="00A90B09">
              <w:rPr>
                <w:rFonts w:ascii="Arial" w:hAnsi="Arial" w:cs="Arial"/>
                <w:sz w:val="20"/>
                <w:szCs w:val="20"/>
              </w:rPr>
              <w:t xml:space="preserve">ow changing technology affected people’s lives at home and in the ways they travelled and communicated in the past </w:t>
            </w:r>
            <w:r w:rsidR="00AA1054" w:rsidRPr="00A90B09">
              <w:rPr>
                <w:rFonts w:ascii="Arial" w:eastAsia="Arial" w:hAnsi="Arial" w:cs="Arial"/>
                <w:sz w:val="20"/>
                <w:szCs w:val="20"/>
              </w:rPr>
              <w:t>(AC9HS2K02)</w:t>
            </w:r>
          </w:p>
        </w:tc>
      </w:tr>
      <w:tr w:rsidR="00AA1054" w:rsidRPr="00A90B09" w14:paraId="735D0AAA" w14:textId="77777777" w:rsidTr="00AB4EB2">
        <w:trPr>
          <w:cantSplit/>
          <w:trHeight w:val="720"/>
        </w:trPr>
        <w:tc>
          <w:tcPr>
            <w:tcW w:w="931" w:type="dxa"/>
            <w:vMerge/>
            <w:tcBorders>
              <w:left w:val="single" w:sz="18" w:space="0" w:color="00629B"/>
              <w:right w:val="nil"/>
            </w:tcBorders>
            <w:vAlign w:val="center"/>
          </w:tcPr>
          <w:p w14:paraId="06E978DF" w14:textId="77777777" w:rsidR="00AA1054" w:rsidRPr="00A90B09" w:rsidRDefault="00AA1054" w:rsidP="00AB4EB2">
            <w:pPr>
              <w:spacing w:line="276" w:lineRule="auto"/>
              <w:jc w:val="center"/>
              <w:rPr>
                <w:rFonts w:ascii="Arial" w:hAnsi="Arial" w:cs="Arial"/>
                <w:b/>
              </w:rPr>
            </w:pPr>
          </w:p>
        </w:tc>
        <w:tc>
          <w:tcPr>
            <w:tcW w:w="1428" w:type="dxa"/>
            <w:vMerge/>
            <w:tcBorders>
              <w:top w:val="single" w:sz="18" w:space="0" w:color="00629B"/>
              <w:left w:val="nil"/>
              <w:bottom w:val="single" w:sz="18" w:space="0" w:color="00629B"/>
              <w:right w:val="nil"/>
            </w:tcBorders>
            <w:textDirection w:val="btLr"/>
            <w:vAlign w:val="center"/>
          </w:tcPr>
          <w:p w14:paraId="45CEA4CE" w14:textId="77777777" w:rsidR="00AA1054" w:rsidRPr="00A90B09" w:rsidRDefault="00AA1054" w:rsidP="00AB4EB2">
            <w:pPr>
              <w:spacing w:line="276" w:lineRule="auto"/>
              <w:ind w:left="113" w:right="113"/>
              <w:jc w:val="center"/>
              <w:rPr>
                <w:rFonts w:ascii="Arial" w:hAnsi="Arial" w:cs="Arial"/>
                <w:sz w:val="20"/>
                <w:szCs w:val="20"/>
              </w:rPr>
            </w:pPr>
          </w:p>
        </w:tc>
        <w:tc>
          <w:tcPr>
            <w:tcW w:w="5387" w:type="dxa"/>
            <w:tcBorders>
              <w:top w:val="single" w:sz="4" w:space="0" w:color="00629B"/>
              <w:left w:val="nil"/>
              <w:bottom w:val="single" w:sz="18" w:space="0" w:color="00629B"/>
              <w:right w:val="single" w:sz="4" w:space="0" w:color="00629B"/>
            </w:tcBorders>
            <w:shd w:val="clear" w:color="auto" w:fill="auto"/>
          </w:tcPr>
          <w:p w14:paraId="2395499B" w14:textId="3E958DD5" w:rsidR="00AA1054" w:rsidRPr="00A90B09" w:rsidRDefault="008E3373" w:rsidP="00AB4EB2">
            <w:pPr>
              <w:spacing w:line="276" w:lineRule="auto"/>
              <w:rPr>
                <w:rFonts w:ascii="Arial" w:hAnsi="Arial" w:cs="Arial"/>
              </w:rPr>
            </w:pPr>
            <w:r>
              <w:rPr>
                <w:rFonts w:ascii="Arial" w:hAnsi="Arial" w:cs="Arial"/>
                <w:sz w:val="20"/>
                <w:szCs w:val="20"/>
              </w:rPr>
              <w:t>h</w:t>
            </w:r>
            <w:r w:rsidR="00AA1054" w:rsidRPr="7FDF00E4">
              <w:rPr>
                <w:rFonts w:ascii="Arial" w:hAnsi="Arial" w:cs="Arial"/>
                <w:sz w:val="20"/>
                <w:szCs w:val="20"/>
              </w:rPr>
              <w:t xml:space="preserve">ow the stories of their families and the past show continuity and change </w:t>
            </w:r>
            <w:r w:rsidR="00AA1054" w:rsidRPr="7FDF00E4">
              <w:rPr>
                <w:rFonts w:ascii="Arial" w:eastAsia="Arial" w:hAnsi="Arial" w:cs="Arial"/>
                <w:sz w:val="20"/>
                <w:szCs w:val="20"/>
              </w:rPr>
              <w:t>(AC9HSFK03)</w:t>
            </w:r>
          </w:p>
        </w:tc>
        <w:tc>
          <w:tcPr>
            <w:tcW w:w="6486" w:type="dxa"/>
            <w:tcBorders>
              <w:top w:val="single" w:sz="4" w:space="0" w:color="00629B"/>
              <w:left w:val="single" w:sz="4" w:space="0" w:color="00629B"/>
              <w:bottom w:val="single" w:sz="18" w:space="0" w:color="00629B"/>
              <w:right w:val="single" w:sz="4" w:space="0" w:color="00629B"/>
            </w:tcBorders>
            <w:shd w:val="clear" w:color="auto" w:fill="D9D9D9" w:themeFill="background1" w:themeFillShade="D9"/>
          </w:tcPr>
          <w:p w14:paraId="31357FD3" w14:textId="77777777" w:rsidR="00AA1054" w:rsidRPr="00A90B09" w:rsidRDefault="00AA1054" w:rsidP="00AB4EB2">
            <w:pPr>
              <w:spacing w:line="276" w:lineRule="auto"/>
              <w:rPr>
                <w:rFonts w:ascii="Arial" w:hAnsi="Arial" w:cs="Arial"/>
              </w:rPr>
            </w:pPr>
          </w:p>
        </w:tc>
        <w:tc>
          <w:tcPr>
            <w:tcW w:w="6120" w:type="dxa"/>
            <w:tcBorders>
              <w:top w:val="single" w:sz="4" w:space="0" w:color="00629B"/>
              <w:left w:val="single" w:sz="4" w:space="0" w:color="00629B"/>
              <w:bottom w:val="single" w:sz="18" w:space="0" w:color="00629B"/>
              <w:right w:val="single" w:sz="18" w:space="0" w:color="00629B"/>
            </w:tcBorders>
            <w:shd w:val="clear" w:color="auto" w:fill="D9D9D9" w:themeFill="background1" w:themeFillShade="D9"/>
          </w:tcPr>
          <w:p w14:paraId="6C758430" w14:textId="77777777" w:rsidR="00AA1054" w:rsidRPr="00A90B09" w:rsidRDefault="00AA1054" w:rsidP="00AB4EB2">
            <w:pPr>
              <w:spacing w:line="276" w:lineRule="auto"/>
              <w:rPr>
                <w:rFonts w:ascii="Arial" w:hAnsi="Arial" w:cs="Arial"/>
              </w:rPr>
            </w:pPr>
          </w:p>
        </w:tc>
      </w:tr>
      <w:tr w:rsidR="00AA1054" w:rsidRPr="00A90B09" w14:paraId="168DD7EF" w14:textId="77777777" w:rsidTr="00AB4EB2">
        <w:trPr>
          <w:cantSplit/>
          <w:trHeight w:val="720"/>
        </w:trPr>
        <w:tc>
          <w:tcPr>
            <w:tcW w:w="931" w:type="dxa"/>
            <w:vMerge/>
            <w:tcBorders>
              <w:left w:val="single" w:sz="18" w:space="0" w:color="00629B"/>
              <w:right w:val="nil"/>
            </w:tcBorders>
            <w:vAlign w:val="center"/>
          </w:tcPr>
          <w:p w14:paraId="536F04E2" w14:textId="77777777" w:rsidR="00AA1054" w:rsidRPr="00A90B09" w:rsidRDefault="00AA1054" w:rsidP="00AB4EB2">
            <w:pPr>
              <w:spacing w:line="276" w:lineRule="auto"/>
              <w:jc w:val="center"/>
              <w:rPr>
                <w:rFonts w:ascii="Arial" w:hAnsi="Arial" w:cs="Arial"/>
                <w:b/>
              </w:rPr>
            </w:pPr>
          </w:p>
        </w:tc>
        <w:tc>
          <w:tcPr>
            <w:tcW w:w="1428" w:type="dxa"/>
            <w:vMerge w:val="restart"/>
            <w:tcBorders>
              <w:top w:val="single" w:sz="18" w:space="0" w:color="00629B"/>
              <w:left w:val="nil"/>
              <w:bottom w:val="single" w:sz="18" w:space="0" w:color="00629B"/>
              <w:right w:val="nil"/>
            </w:tcBorders>
            <w:shd w:val="clear" w:color="auto" w:fill="EAF1DD" w:themeFill="accent3" w:themeFillTint="33"/>
            <w:textDirection w:val="btLr"/>
            <w:vAlign w:val="center"/>
          </w:tcPr>
          <w:p w14:paraId="651B25F2" w14:textId="77777777" w:rsidR="00AA1054" w:rsidRPr="00A90B09" w:rsidRDefault="00AA1054" w:rsidP="00AB4EB2">
            <w:pPr>
              <w:spacing w:line="276" w:lineRule="auto"/>
              <w:ind w:left="113" w:right="113"/>
              <w:jc w:val="center"/>
              <w:rPr>
                <w:rFonts w:ascii="Arial" w:hAnsi="Arial" w:cs="Arial"/>
                <w:sz w:val="20"/>
                <w:szCs w:val="20"/>
              </w:rPr>
            </w:pPr>
            <w:r w:rsidRPr="00A90B09">
              <w:rPr>
                <w:rFonts w:ascii="Arial" w:eastAsia="Calibri" w:hAnsi="Arial" w:cs="Arial"/>
                <w:bCs/>
              </w:rPr>
              <w:t>Geography</w:t>
            </w:r>
          </w:p>
        </w:tc>
        <w:tc>
          <w:tcPr>
            <w:tcW w:w="5387" w:type="dxa"/>
            <w:tcBorders>
              <w:top w:val="single" w:sz="18" w:space="0" w:color="00629B"/>
              <w:left w:val="nil"/>
              <w:bottom w:val="single" w:sz="4" w:space="0" w:color="00629B"/>
              <w:right w:val="single" w:sz="4" w:space="0" w:color="00629B"/>
            </w:tcBorders>
          </w:tcPr>
          <w:p w14:paraId="5D8B9891" w14:textId="5ECAFFA3" w:rsidR="00EF5CEF" w:rsidRPr="006F239A" w:rsidRDefault="008E3373" w:rsidP="00AB4EB2">
            <w:pPr>
              <w:spacing w:line="276" w:lineRule="auto"/>
              <w:rPr>
                <w:rFonts w:ascii="Arial" w:eastAsia="Arial" w:hAnsi="Arial" w:cs="Arial"/>
                <w:sz w:val="20"/>
                <w:szCs w:val="20"/>
              </w:rPr>
            </w:pPr>
            <w:r>
              <w:rPr>
                <w:rFonts w:ascii="Arial" w:hAnsi="Arial" w:cs="Arial"/>
                <w:sz w:val="20"/>
                <w:szCs w:val="20"/>
              </w:rPr>
              <w:t>t</w:t>
            </w:r>
            <w:r w:rsidR="00AA1054" w:rsidRPr="00A90B09">
              <w:rPr>
                <w:rFonts w:ascii="Arial" w:hAnsi="Arial" w:cs="Arial"/>
                <w:sz w:val="20"/>
                <w:szCs w:val="20"/>
              </w:rPr>
              <w:t>he familiar features of places people belong to</w:t>
            </w:r>
            <w:r w:rsidR="00694D17">
              <w:rPr>
                <w:rFonts w:ascii="Arial" w:hAnsi="Arial" w:cs="Arial"/>
                <w:sz w:val="20"/>
                <w:szCs w:val="20"/>
              </w:rPr>
              <w:t xml:space="preserve">, </w:t>
            </w:r>
            <w:r w:rsidR="001F6FDA">
              <w:rPr>
                <w:rFonts w:ascii="Arial" w:hAnsi="Arial" w:cs="Arial"/>
                <w:sz w:val="20"/>
                <w:szCs w:val="20"/>
              </w:rPr>
              <w:t xml:space="preserve">and </w:t>
            </w:r>
            <w:r w:rsidR="00694D17" w:rsidRPr="00A90B09">
              <w:rPr>
                <w:rFonts w:ascii="Arial" w:hAnsi="Arial" w:cs="Arial"/>
                <w:sz w:val="20"/>
                <w:szCs w:val="20"/>
              </w:rPr>
              <w:t>why some places are special</w:t>
            </w:r>
            <w:r w:rsidR="00694D17">
              <w:rPr>
                <w:rFonts w:ascii="Arial" w:hAnsi="Arial" w:cs="Arial"/>
                <w:sz w:val="20"/>
                <w:szCs w:val="20"/>
              </w:rPr>
              <w:t xml:space="preserve"> and </w:t>
            </w:r>
            <w:r w:rsidR="00694D17" w:rsidRPr="00A90B09">
              <w:rPr>
                <w:rFonts w:ascii="Arial" w:hAnsi="Arial" w:cs="Arial"/>
                <w:sz w:val="20"/>
                <w:szCs w:val="20"/>
              </w:rPr>
              <w:t>how they can be looked after</w:t>
            </w:r>
            <w:r w:rsidR="00AA1054" w:rsidRPr="00A90B09">
              <w:rPr>
                <w:rFonts w:ascii="Arial" w:hAnsi="Arial" w:cs="Arial"/>
                <w:sz w:val="20"/>
                <w:szCs w:val="20"/>
              </w:rPr>
              <w:t xml:space="preserve"> </w:t>
            </w:r>
            <w:r w:rsidR="00AA1054" w:rsidRPr="00A90B09">
              <w:rPr>
                <w:rFonts w:ascii="Arial" w:eastAsia="Arial" w:hAnsi="Arial" w:cs="Arial"/>
                <w:sz w:val="20"/>
                <w:szCs w:val="20"/>
              </w:rPr>
              <w:t>(AC9HSFK04)</w:t>
            </w:r>
          </w:p>
        </w:tc>
        <w:tc>
          <w:tcPr>
            <w:tcW w:w="6486" w:type="dxa"/>
            <w:tcBorders>
              <w:top w:val="single" w:sz="18" w:space="0" w:color="00629B"/>
              <w:left w:val="single" w:sz="4" w:space="0" w:color="00629B"/>
              <w:bottom w:val="single" w:sz="4" w:space="0" w:color="00629B"/>
              <w:right w:val="single" w:sz="4" w:space="0" w:color="00629B"/>
            </w:tcBorders>
          </w:tcPr>
          <w:p w14:paraId="4F68E2D8" w14:textId="39345490" w:rsidR="00AA1054" w:rsidRPr="00A90B09" w:rsidRDefault="008E3373" w:rsidP="00AB4EB2">
            <w:pPr>
              <w:spacing w:line="276" w:lineRule="auto"/>
              <w:rPr>
                <w:rFonts w:ascii="Arial" w:hAnsi="Arial" w:cs="Arial"/>
              </w:rPr>
            </w:pPr>
            <w:r>
              <w:rPr>
                <w:rFonts w:ascii="Arial" w:hAnsi="Arial" w:cs="Arial"/>
                <w:sz w:val="20"/>
                <w:szCs w:val="20"/>
              </w:rPr>
              <w:t>t</w:t>
            </w:r>
            <w:r w:rsidR="00AA1054" w:rsidRPr="00A90B09">
              <w:rPr>
                <w:rFonts w:ascii="Arial" w:hAnsi="Arial" w:cs="Arial"/>
                <w:sz w:val="20"/>
                <w:szCs w:val="20"/>
              </w:rPr>
              <w:t xml:space="preserve">he natural, managed and constructed features of places, their location, how they change and how they can be cared for </w:t>
            </w:r>
            <w:r w:rsidR="00AA1054" w:rsidRPr="00A90B09">
              <w:rPr>
                <w:rFonts w:ascii="Arial" w:eastAsia="Arial" w:hAnsi="Arial" w:cs="Arial"/>
                <w:sz w:val="20"/>
                <w:szCs w:val="20"/>
              </w:rPr>
              <w:t>(AC9HS1K03)</w:t>
            </w:r>
          </w:p>
        </w:tc>
        <w:tc>
          <w:tcPr>
            <w:tcW w:w="6120" w:type="dxa"/>
            <w:tcBorders>
              <w:top w:val="single" w:sz="18" w:space="0" w:color="00629B"/>
              <w:left w:val="single" w:sz="4" w:space="0" w:color="00629B"/>
              <w:bottom w:val="single" w:sz="4" w:space="0" w:color="00629B"/>
              <w:right w:val="single" w:sz="18" w:space="0" w:color="00629B"/>
            </w:tcBorders>
          </w:tcPr>
          <w:p w14:paraId="05D34F17" w14:textId="2A0F21DB" w:rsidR="00AA1054" w:rsidRPr="00A90B09" w:rsidRDefault="008E3373" w:rsidP="00AB4EB2">
            <w:pPr>
              <w:spacing w:line="276" w:lineRule="auto"/>
              <w:rPr>
                <w:rFonts w:ascii="Arial" w:hAnsi="Arial" w:cs="Arial"/>
              </w:rPr>
            </w:pPr>
            <w:r>
              <w:rPr>
                <w:rFonts w:ascii="Arial" w:hAnsi="Arial" w:cs="Arial"/>
                <w:sz w:val="20"/>
                <w:szCs w:val="20"/>
              </w:rPr>
              <w:t>t</w:t>
            </w:r>
            <w:r w:rsidR="00AA1054" w:rsidRPr="00A90B09">
              <w:rPr>
                <w:rFonts w:ascii="Arial" w:hAnsi="Arial" w:cs="Arial"/>
                <w:sz w:val="20"/>
                <w:szCs w:val="20"/>
              </w:rPr>
              <w:t xml:space="preserve">he way the world is represented spatially in geographic divisions and the location of Australia in relation to these divisions </w:t>
            </w:r>
            <w:r w:rsidR="00AA1054" w:rsidRPr="00A90B09">
              <w:rPr>
                <w:rFonts w:ascii="Arial" w:eastAsia="Arial" w:hAnsi="Arial" w:cs="Arial"/>
                <w:sz w:val="20"/>
                <w:szCs w:val="20"/>
              </w:rPr>
              <w:t>(AC9HS2K03)</w:t>
            </w:r>
          </w:p>
        </w:tc>
      </w:tr>
      <w:tr w:rsidR="00630676" w:rsidRPr="00A90B09" w14:paraId="3D8A4331" w14:textId="77777777" w:rsidTr="00AB4EB2">
        <w:trPr>
          <w:cantSplit/>
          <w:trHeight w:val="1635"/>
        </w:trPr>
        <w:tc>
          <w:tcPr>
            <w:tcW w:w="931" w:type="dxa"/>
            <w:vMerge/>
            <w:tcBorders>
              <w:left w:val="single" w:sz="18" w:space="0" w:color="00629B"/>
              <w:right w:val="nil"/>
            </w:tcBorders>
            <w:vAlign w:val="center"/>
          </w:tcPr>
          <w:p w14:paraId="5AA1B69A" w14:textId="77777777" w:rsidR="00630676" w:rsidRPr="00A90B09" w:rsidRDefault="00630676" w:rsidP="00AB4EB2">
            <w:pPr>
              <w:spacing w:line="276" w:lineRule="auto"/>
              <w:jc w:val="center"/>
              <w:rPr>
                <w:rFonts w:ascii="Arial" w:hAnsi="Arial" w:cs="Arial"/>
                <w:b/>
              </w:rPr>
            </w:pPr>
          </w:p>
        </w:tc>
        <w:tc>
          <w:tcPr>
            <w:tcW w:w="1428" w:type="dxa"/>
            <w:vMerge/>
            <w:tcBorders>
              <w:top w:val="single" w:sz="18" w:space="0" w:color="00629B"/>
              <w:left w:val="nil"/>
              <w:bottom w:val="single" w:sz="18" w:space="0" w:color="00629B"/>
              <w:right w:val="nil"/>
            </w:tcBorders>
            <w:textDirection w:val="btLr"/>
            <w:vAlign w:val="center"/>
          </w:tcPr>
          <w:p w14:paraId="08E7166E" w14:textId="77777777" w:rsidR="00630676" w:rsidRPr="00A90B09" w:rsidRDefault="00630676" w:rsidP="00AB4EB2">
            <w:pPr>
              <w:spacing w:line="276" w:lineRule="auto"/>
              <w:ind w:left="113" w:right="113"/>
              <w:jc w:val="center"/>
              <w:rPr>
                <w:rFonts w:ascii="Arial" w:eastAsia="Calibri" w:hAnsi="Arial" w:cs="Arial"/>
                <w:b/>
                <w:bCs/>
              </w:rPr>
            </w:pPr>
          </w:p>
        </w:tc>
        <w:tc>
          <w:tcPr>
            <w:tcW w:w="5387" w:type="dxa"/>
            <w:vMerge w:val="restart"/>
            <w:tcBorders>
              <w:top w:val="single" w:sz="4" w:space="0" w:color="00629B"/>
              <w:left w:val="nil"/>
              <w:right w:val="single" w:sz="4" w:space="0" w:color="00629B"/>
            </w:tcBorders>
          </w:tcPr>
          <w:p w14:paraId="24541D54" w14:textId="0CC32D05" w:rsidR="00630676" w:rsidRPr="00A90B09" w:rsidRDefault="008E3373" w:rsidP="00AB4EB2">
            <w:pPr>
              <w:spacing w:line="276" w:lineRule="auto"/>
              <w:rPr>
                <w:rFonts w:ascii="Arial" w:hAnsi="Arial" w:cs="Arial"/>
              </w:rPr>
            </w:pPr>
            <w:r>
              <w:rPr>
                <w:rFonts w:ascii="Arial" w:hAnsi="Arial" w:cs="Arial"/>
                <w:sz w:val="20"/>
                <w:szCs w:val="20"/>
              </w:rPr>
              <w:t>t</w:t>
            </w:r>
            <w:r w:rsidR="00245A17">
              <w:rPr>
                <w:rFonts w:ascii="Arial" w:hAnsi="Arial" w:cs="Arial"/>
                <w:sz w:val="20"/>
                <w:szCs w:val="20"/>
              </w:rPr>
              <w:t xml:space="preserve">he importance of </w:t>
            </w:r>
            <w:r w:rsidR="00630676" w:rsidRPr="00A90B09">
              <w:rPr>
                <w:rFonts w:ascii="Arial" w:hAnsi="Arial" w:cs="Arial"/>
                <w:sz w:val="20"/>
                <w:szCs w:val="20"/>
              </w:rPr>
              <w:t>Country/Place to First Nations Australians</w:t>
            </w:r>
            <w:r w:rsidR="006F239A">
              <w:rPr>
                <w:rFonts w:ascii="Arial" w:hAnsi="Arial" w:cs="Arial"/>
                <w:sz w:val="20"/>
                <w:szCs w:val="20"/>
              </w:rPr>
              <w:t xml:space="preserve"> </w:t>
            </w:r>
            <w:r w:rsidR="00630676" w:rsidRPr="00A90B09">
              <w:rPr>
                <w:rFonts w:ascii="Arial" w:hAnsi="Arial" w:cs="Arial"/>
                <w:sz w:val="20"/>
                <w:szCs w:val="20"/>
              </w:rPr>
              <w:t>and the First Nations Australians’</w:t>
            </w:r>
            <w:r w:rsidR="006F239A">
              <w:rPr>
                <w:rFonts w:ascii="Arial" w:hAnsi="Arial" w:cs="Arial"/>
                <w:sz w:val="20"/>
                <w:szCs w:val="20"/>
              </w:rPr>
              <w:t xml:space="preserve"> </w:t>
            </w:r>
            <w:r w:rsidR="00630676" w:rsidRPr="00A90B09">
              <w:rPr>
                <w:rFonts w:ascii="Arial" w:hAnsi="Arial" w:cs="Arial"/>
                <w:sz w:val="20"/>
                <w:szCs w:val="20"/>
              </w:rPr>
              <w:t>Country/Place</w:t>
            </w:r>
            <w:r w:rsidR="006F239A">
              <w:rPr>
                <w:rFonts w:ascii="Arial" w:hAnsi="Arial" w:cs="Arial"/>
                <w:sz w:val="20"/>
                <w:szCs w:val="20"/>
              </w:rPr>
              <w:t xml:space="preserve"> </w:t>
            </w:r>
            <w:r w:rsidR="00630676" w:rsidRPr="00A90B09">
              <w:rPr>
                <w:rFonts w:ascii="Arial" w:hAnsi="Arial" w:cs="Arial"/>
                <w:sz w:val="20"/>
                <w:szCs w:val="20"/>
              </w:rPr>
              <w:t xml:space="preserve">on which the school is located </w:t>
            </w:r>
            <w:r w:rsidR="00630676" w:rsidRPr="00A90B09">
              <w:rPr>
                <w:rFonts w:ascii="Arial" w:eastAsia="Arial" w:hAnsi="Arial" w:cs="Arial"/>
                <w:sz w:val="20"/>
                <w:szCs w:val="20"/>
              </w:rPr>
              <w:t>(AC9HSFK05)</w:t>
            </w:r>
          </w:p>
        </w:tc>
        <w:tc>
          <w:tcPr>
            <w:tcW w:w="6486" w:type="dxa"/>
            <w:tcBorders>
              <w:top w:val="single" w:sz="4" w:space="0" w:color="00629B"/>
              <w:left w:val="single" w:sz="4" w:space="0" w:color="00629B"/>
              <w:bottom w:val="single" w:sz="4" w:space="0" w:color="00629B"/>
              <w:right w:val="single" w:sz="4" w:space="0" w:color="00629B"/>
            </w:tcBorders>
          </w:tcPr>
          <w:p w14:paraId="49F5EF2A" w14:textId="48ACAEBD" w:rsidR="00AB4EB2" w:rsidRPr="006F239A" w:rsidRDefault="008E3373" w:rsidP="006F239A">
            <w:pPr>
              <w:spacing w:line="276" w:lineRule="auto"/>
              <w:rPr>
                <w:rFonts w:ascii="Arial" w:eastAsia="Arial" w:hAnsi="Arial" w:cs="Arial"/>
                <w:sz w:val="20"/>
                <w:szCs w:val="20"/>
              </w:rPr>
            </w:pPr>
            <w:r>
              <w:rPr>
                <w:rFonts w:ascii="Arial" w:hAnsi="Arial" w:cs="Arial"/>
                <w:sz w:val="20"/>
                <w:szCs w:val="20"/>
              </w:rPr>
              <w:t>t</w:t>
            </w:r>
            <w:r w:rsidR="00630676" w:rsidRPr="00A90B09">
              <w:rPr>
                <w:rFonts w:ascii="Arial" w:hAnsi="Arial" w:cs="Arial"/>
                <w:sz w:val="20"/>
                <w:szCs w:val="20"/>
              </w:rPr>
              <w:t xml:space="preserve">he weather and seasons of places and the ways in which different cultural groups, particularly </w:t>
            </w:r>
            <w:r w:rsidR="00776A43">
              <w:rPr>
                <w:rFonts w:ascii="Arial" w:hAnsi="Arial" w:cs="Arial"/>
                <w:sz w:val="20"/>
                <w:szCs w:val="20"/>
              </w:rPr>
              <w:t xml:space="preserve">groups within </w:t>
            </w:r>
            <w:r w:rsidR="00630676" w:rsidRPr="00A90B09">
              <w:rPr>
                <w:rFonts w:ascii="Arial" w:hAnsi="Arial" w:cs="Arial"/>
                <w:sz w:val="20"/>
                <w:szCs w:val="20"/>
              </w:rPr>
              <w:t>First Nations People of Australia</w:t>
            </w:r>
            <w:r w:rsidR="00E94993">
              <w:rPr>
                <w:rFonts w:ascii="Arial" w:hAnsi="Arial" w:cs="Arial"/>
                <w:sz w:val="20"/>
                <w:szCs w:val="20"/>
              </w:rPr>
              <w:t xml:space="preserve"> and the First Nations People of the Torres Strait</w:t>
            </w:r>
            <w:r w:rsidR="00630676" w:rsidRPr="00A90B09">
              <w:rPr>
                <w:rFonts w:ascii="Arial" w:hAnsi="Arial" w:cs="Arial"/>
                <w:sz w:val="20"/>
                <w:szCs w:val="20"/>
              </w:rPr>
              <w:t xml:space="preserve">, describe them </w:t>
            </w:r>
            <w:r w:rsidR="00630676" w:rsidRPr="00A90B09">
              <w:rPr>
                <w:rFonts w:ascii="Arial" w:eastAsia="Arial" w:hAnsi="Arial" w:cs="Arial"/>
                <w:sz w:val="20"/>
                <w:szCs w:val="20"/>
              </w:rPr>
              <w:t>(AC9HS1K04)</w:t>
            </w:r>
            <w:r w:rsidR="00AB4EB2">
              <w:rPr>
                <w:rFonts w:ascii="Arial" w:hAnsi="Arial" w:cs="Arial"/>
              </w:rPr>
              <w:tab/>
            </w:r>
          </w:p>
        </w:tc>
        <w:tc>
          <w:tcPr>
            <w:tcW w:w="6120" w:type="dxa"/>
            <w:tcBorders>
              <w:top w:val="single" w:sz="4" w:space="0" w:color="00629B"/>
              <w:left w:val="single" w:sz="4" w:space="0" w:color="00629B"/>
              <w:bottom w:val="single" w:sz="4" w:space="0" w:color="00629B"/>
              <w:right w:val="single" w:sz="18" w:space="0" w:color="00629B"/>
            </w:tcBorders>
          </w:tcPr>
          <w:p w14:paraId="7AE4FB51" w14:textId="10BAF518" w:rsidR="00630676" w:rsidRPr="00A90B09" w:rsidRDefault="008E3373" w:rsidP="00AB4EB2">
            <w:pPr>
              <w:spacing w:line="276" w:lineRule="auto"/>
              <w:rPr>
                <w:rFonts w:ascii="Arial" w:hAnsi="Arial" w:cs="Arial"/>
              </w:rPr>
            </w:pPr>
            <w:r>
              <w:rPr>
                <w:rFonts w:ascii="Arial" w:hAnsi="Arial" w:cs="Arial"/>
                <w:sz w:val="20"/>
                <w:szCs w:val="20"/>
              </w:rPr>
              <w:t>t</w:t>
            </w:r>
            <w:r w:rsidR="00630676" w:rsidRPr="00A90B09">
              <w:rPr>
                <w:rFonts w:ascii="Arial" w:hAnsi="Arial" w:cs="Arial"/>
                <w:sz w:val="20"/>
                <w:szCs w:val="20"/>
              </w:rPr>
              <w:t xml:space="preserve">he idea that places are parts of Earth’s surface that have been named by people, and how places can be defined at a variety of scales </w:t>
            </w:r>
            <w:r w:rsidR="00630676" w:rsidRPr="00A90B09">
              <w:rPr>
                <w:rFonts w:ascii="Arial" w:eastAsia="Arial" w:hAnsi="Arial" w:cs="Arial"/>
                <w:sz w:val="20"/>
                <w:szCs w:val="20"/>
              </w:rPr>
              <w:t>(AC9HS2K04)</w:t>
            </w:r>
          </w:p>
        </w:tc>
      </w:tr>
      <w:tr w:rsidR="00630676" w:rsidRPr="00A90B09" w14:paraId="08D08D23" w14:textId="77777777" w:rsidTr="00AB4EB2">
        <w:trPr>
          <w:cantSplit/>
          <w:trHeight w:val="720"/>
        </w:trPr>
        <w:tc>
          <w:tcPr>
            <w:tcW w:w="931" w:type="dxa"/>
            <w:vMerge/>
            <w:tcBorders>
              <w:left w:val="single" w:sz="18" w:space="0" w:color="00629B"/>
              <w:right w:val="nil"/>
            </w:tcBorders>
            <w:vAlign w:val="center"/>
          </w:tcPr>
          <w:p w14:paraId="7C4096DF" w14:textId="77777777" w:rsidR="00630676" w:rsidRPr="00A90B09" w:rsidRDefault="00630676" w:rsidP="00AB4EB2">
            <w:pPr>
              <w:spacing w:line="276" w:lineRule="auto"/>
              <w:jc w:val="center"/>
              <w:rPr>
                <w:rFonts w:ascii="Arial" w:hAnsi="Arial" w:cs="Arial"/>
                <w:b/>
              </w:rPr>
            </w:pPr>
          </w:p>
        </w:tc>
        <w:tc>
          <w:tcPr>
            <w:tcW w:w="1428" w:type="dxa"/>
            <w:vMerge/>
            <w:tcBorders>
              <w:top w:val="single" w:sz="18" w:space="0" w:color="00629B"/>
              <w:left w:val="nil"/>
              <w:bottom w:val="single" w:sz="18" w:space="0" w:color="00629B"/>
              <w:right w:val="nil"/>
            </w:tcBorders>
            <w:textDirection w:val="btLr"/>
            <w:vAlign w:val="center"/>
          </w:tcPr>
          <w:p w14:paraId="54E8F4AD" w14:textId="77777777" w:rsidR="00630676" w:rsidRPr="00A90B09" w:rsidRDefault="00630676" w:rsidP="00AB4EB2">
            <w:pPr>
              <w:spacing w:line="276" w:lineRule="auto"/>
              <w:ind w:left="113" w:right="113"/>
              <w:jc w:val="center"/>
              <w:rPr>
                <w:rFonts w:ascii="Arial" w:eastAsia="Calibri" w:hAnsi="Arial" w:cs="Arial"/>
                <w:b/>
                <w:bCs/>
              </w:rPr>
            </w:pPr>
          </w:p>
        </w:tc>
        <w:tc>
          <w:tcPr>
            <w:tcW w:w="5387" w:type="dxa"/>
            <w:vMerge/>
            <w:tcBorders>
              <w:left w:val="nil"/>
            </w:tcBorders>
          </w:tcPr>
          <w:p w14:paraId="07FF80DF" w14:textId="1D84A173" w:rsidR="00630676" w:rsidRPr="00A90B09" w:rsidRDefault="00630676" w:rsidP="00AB4EB2">
            <w:pPr>
              <w:spacing w:line="276" w:lineRule="auto"/>
              <w:rPr>
                <w:rFonts w:ascii="Arial" w:hAnsi="Arial" w:cs="Arial"/>
              </w:rPr>
            </w:pPr>
          </w:p>
        </w:tc>
        <w:tc>
          <w:tcPr>
            <w:tcW w:w="6486" w:type="dxa"/>
            <w:vMerge w:val="restart"/>
            <w:tcBorders>
              <w:top w:val="single" w:sz="4" w:space="0" w:color="00629B"/>
              <w:left w:val="single" w:sz="4" w:space="0" w:color="00629B"/>
              <w:bottom w:val="single" w:sz="4" w:space="0" w:color="00629B"/>
              <w:right w:val="single" w:sz="4" w:space="0" w:color="00629B"/>
            </w:tcBorders>
          </w:tcPr>
          <w:p w14:paraId="6FFF8D54" w14:textId="7590442F" w:rsidR="00630676" w:rsidRPr="00A90B09" w:rsidRDefault="008E3373" w:rsidP="00AB4EB2">
            <w:pPr>
              <w:spacing w:line="276" w:lineRule="auto"/>
              <w:rPr>
                <w:rFonts w:ascii="Arial" w:hAnsi="Arial" w:cs="Arial"/>
              </w:rPr>
            </w:pPr>
            <w:r>
              <w:rPr>
                <w:rFonts w:ascii="Arial" w:hAnsi="Arial" w:cs="Arial"/>
                <w:sz w:val="20"/>
                <w:szCs w:val="20"/>
              </w:rPr>
              <w:t>a</w:t>
            </w:r>
            <w:r w:rsidR="00630676" w:rsidRPr="00A90B09">
              <w:rPr>
                <w:rFonts w:ascii="Arial" w:hAnsi="Arial" w:cs="Arial"/>
                <w:sz w:val="20"/>
                <w:szCs w:val="20"/>
              </w:rPr>
              <w:t xml:space="preserve">ctivities in the local place and reasons for their location </w:t>
            </w:r>
            <w:r w:rsidR="00630676" w:rsidRPr="00A90B09">
              <w:rPr>
                <w:rFonts w:ascii="Arial" w:eastAsia="Arial" w:hAnsi="Arial" w:cs="Arial"/>
                <w:sz w:val="20"/>
                <w:szCs w:val="20"/>
              </w:rPr>
              <w:t>(AC9HS1K05)</w:t>
            </w:r>
          </w:p>
        </w:tc>
        <w:tc>
          <w:tcPr>
            <w:tcW w:w="6120" w:type="dxa"/>
            <w:tcBorders>
              <w:top w:val="single" w:sz="4" w:space="0" w:color="00629B"/>
              <w:left w:val="single" w:sz="4" w:space="0" w:color="00629B"/>
              <w:bottom w:val="single" w:sz="4" w:space="0" w:color="00629B"/>
              <w:right w:val="single" w:sz="18" w:space="0" w:color="00629B"/>
            </w:tcBorders>
          </w:tcPr>
          <w:p w14:paraId="39DDB0B3" w14:textId="5157B8CC" w:rsidR="00630676" w:rsidRPr="00A90B09" w:rsidRDefault="008E3373" w:rsidP="00AB4EB2">
            <w:pPr>
              <w:spacing w:line="276" w:lineRule="auto"/>
              <w:rPr>
                <w:rFonts w:ascii="Arial" w:hAnsi="Arial" w:cs="Arial"/>
              </w:rPr>
            </w:pPr>
            <w:r>
              <w:rPr>
                <w:rFonts w:ascii="Arial" w:hAnsi="Arial" w:cs="Arial"/>
                <w:sz w:val="20"/>
                <w:szCs w:val="20"/>
              </w:rPr>
              <w:t>t</w:t>
            </w:r>
            <w:r w:rsidR="00630676" w:rsidRPr="3EEAEE85">
              <w:rPr>
                <w:rFonts w:ascii="Arial" w:hAnsi="Arial" w:cs="Arial"/>
                <w:sz w:val="20"/>
                <w:szCs w:val="20"/>
              </w:rPr>
              <w:t>he interconnection of First Nations People of Australia to a local Country/Place</w:t>
            </w:r>
            <w:r w:rsidR="006F239A">
              <w:rPr>
                <w:rFonts w:ascii="Arial" w:hAnsi="Arial" w:cs="Arial"/>
                <w:sz w:val="20"/>
                <w:szCs w:val="20"/>
              </w:rPr>
              <w:t xml:space="preserve"> </w:t>
            </w:r>
            <w:r w:rsidR="00630676" w:rsidRPr="3EEAEE85">
              <w:rPr>
                <w:rFonts w:ascii="Arial" w:eastAsia="Arial" w:hAnsi="Arial" w:cs="Arial"/>
                <w:sz w:val="20"/>
                <w:szCs w:val="20"/>
              </w:rPr>
              <w:t>(AC9HS2K05)</w:t>
            </w:r>
          </w:p>
        </w:tc>
      </w:tr>
      <w:tr w:rsidR="00630676" w:rsidRPr="00A90B09" w14:paraId="6E1E1B72" w14:textId="77777777" w:rsidTr="00603D2C">
        <w:trPr>
          <w:cantSplit/>
          <w:trHeight w:val="20"/>
        </w:trPr>
        <w:tc>
          <w:tcPr>
            <w:tcW w:w="931" w:type="dxa"/>
            <w:vMerge/>
            <w:tcBorders>
              <w:left w:val="single" w:sz="18" w:space="0" w:color="00629B"/>
              <w:right w:val="nil"/>
            </w:tcBorders>
            <w:vAlign w:val="center"/>
          </w:tcPr>
          <w:p w14:paraId="43C31D7B" w14:textId="77777777" w:rsidR="00630676" w:rsidRPr="00A90B09" w:rsidRDefault="00630676" w:rsidP="00AB4EB2">
            <w:pPr>
              <w:spacing w:line="276" w:lineRule="auto"/>
              <w:jc w:val="center"/>
              <w:rPr>
                <w:rFonts w:ascii="Arial" w:hAnsi="Arial" w:cs="Arial"/>
                <w:b/>
              </w:rPr>
            </w:pPr>
          </w:p>
        </w:tc>
        <w:tc>
          <w:tcPr>
            <w:tcW w:w="1428" w:type="dxa"/>
            <w:vMerge/>
            <w:tcBorders>
              <w:top w:val="single" w:sz="18" w:space="0" w:color="00629B"/>
              <w:left w:val="nil"/>
              <w:bottom w:val="single" w:sz="18" w:space="0" w:color="00629B"/>
              <w:right w:val="nil"/>
            </w:tcBorders>
            <w:textDirection w:val="btLr"/>
            <w:vAlign w:val="center"/>
          </w:tcPr>
          <w:p w14:paraId="2F4EC024" w14:textId="77777777" w:rsidR="00630676" w:rsidRPr="00A90B09" w:rsidRDefault="00630676" w:rsidP="00AB4EB2">
            <w:pPr>
              <w:spacing w:line="276" w:lineRule="auto"/>
              <w:ind w:left="113" w:right="113"/>
              <w:jc w:val="center"/>
              <w:rPr>
                <w:rFonts w:ascii="Arial" w:hAnsi="Arial" w:cs="Arial"/>
                <w:sz w:val="20"/>
                <w:szCs w:val="20"/>
              </w:rPr>
            </w:pPr>
          </w:p>
        </w:tc>
        <w:tc>
          <w:tcPr>
            <w:tcW w:w="5387" w:type="dxa"/>
            <w:vMerge/>
            <w:tcBorders>
              <w:left w:val="nil"/>
            </w:tcBorders>
          </w:tcPr>
          <w:p w14:paraId="7B2DF15A" w14:textId="77777777" w:rsidR="00630676" w:rsidRPr="00A90B09" w:rsidRDefault="00630676" w:rsidP="00AB4EB2">
            <w:pPr>
              <w:spacing w:line="276" w:lineRule="auto"/>
              <w:rPr>
                <w:rFonts w:ascii="Arial" w:hAnsi="Arial" w:cs="Arial"/>
              </w:rPr>
            </w:pPr>
          </w:p>
        </w:tc>
        <w:tc>
          <w:tcPr>
            <w:tcW w:w="6486" w:type="dxa"/>
            <w:vMerge/>
            <w:tcBorders>
              <w:right w:val="single" w:sz="4" w:space="0" w:color="00629B"/>
            </w:tcBorders>
          </w:tcPr>
          <w:p w14:paraId="2C910674" w14:textId="77777777" w:rsidR="00630676" w:rsidRPr="00A90B09" w:rsidRDefault="00630676" w:rsidP="00AB4EB2">
            <w:pPr>
              <w:spacing w:line="276" w:lineRule="auto"/>
              <w:rPr>
                <w:rFonts w:ascii="Arial" w:hAnsi="Arial" w:cs="Arial"/>
              </w:rPr>
            </w:pPr>
          </w:p>
        </w:tc>
        <w:tc>
          <w:tcPr>
            <w:tcW w:w="6120" w:type="dxa"/>
            <w:tcBorders>
              <w:top w:val="single" w:sz="4" w:space="0" w:color="00629B"/>
              <w:left w:val="single" w:sz="4" w:space="0" w:color="00629B"/>
              <w:bottom w:val="single" w:sz="18" w:space="0" w:color="00629B"/>
              <w:right w:val="single" w:sz="18" w:space="0" w:color="00629B"/>
            </w:tcBorders>
          </w:tcPr>
          <w:p w14:paraId="0E79B4EA" w14:textId="586D6676" w:rsidR="00630676" w:rsidRPr="00BD18A6" w:rsidRDefault="008E3373" w:rsidP="00AB4EB2">
            <w:pPr>
              <w:spacing w:line="276" w:lineRule="auto"/>
              <w:rPr>
                <w:rFonts w:ascii="Arial" w:hAnsi="Arial" w:cs="Arial"/>
                <w:sz w:val="20"/>
                <w:szCs w:val="20"/>
              </w:rPr>
            </w:pPr>
            <w:r>
              <w:rPr>
                <w:rFonts w:ascii="Arial" w:hAnsi="Arial" w:cs="Arial"/>
                <w:sz w:val="20"/>
                <w:szCs w:val="20"/>
              </w:rPr>
              <w:t>t</w:t>
            </w:r>
            <w:r w:rsidR="00630676" w:rsidRPr="00A90B09">
              <w:rPr>
                <w:rFonts w:ascii="Arial" w:hAnsi="Arial" w:cs="Arial"/>
                <w:sz w:val="20"/>
                <w:szCs w:val="20"/>
              </w:rPr>
              <w:t>he influence of purpose, distance and accessibility on the frequency with which people visit places</w:t>
            </w:r>
            <w:r w:rsidR="006F239A">
              <w:rPr>
                <w:rFonts w:ascii="Arial" w:hAnsi="Arial" w:cs="Arial"/>
                <w:sz w:val="20"/>
                <w:szCs w:val="20"/>
              </w:rPr>
              <w:t xml:space="preserve"> </w:t>
            </w:r>
            <w:r w:rsidR="00630676" w:rsidRPr="00A90B09">
              <w:rPr>
                <w:rFonts w:ascii="Arial" w:eastAsia="Arial" w:hAnsi="Arial" w:cs="Arial"/>
                <w:sz w:val="20"/>
                <w:szCs w:val="20"/>
              </w:rPr>
              <w:t>(AC9HS2K06)</w:t>
            </w:r>
          </w:p>
        </w:tc>
      </w:tr>
      <w:tr w:rsidR="00AA1054" w:rsidRPr="00A90B09" w14:paraId="3FC90628" w14:textId="77777777" w:rsidTr="006F239A">
        <w:trPr>
          <w:trHeight w:val="624"/>
        </w:trPr>
        <w:tc>
          <w:tcPr>
            <w:tcW w:w="931" w:type="dxa"/>
            <w:tcBorders>
              <w:top w:val="single" w:sz="18" w:space="0" w:color="00629B"/>
              <w:left w:val="single" w:sz="18" w:space="0" w:color="00629B"/>
              <w:bottom w:val="single" w:sz="4" w:space="0" w:color="006699"/>
              <w:right w:val="single" w:sz="4" w:space="0" w:color="006699"/>
            </w:tcBorders>
            <w:shd w:val="clear" w:color="auto" w:fill="D6E3BC" w:themeFill="accent3" w:themeFillTint="66"/>
            <w:vAlign w:val="center"/>
          </w:tcPr>
          <w:p w14:paraId="140FC539" w14:textId="77777777" w:rsidR="00AA1054" w:rsidRPr="00AF3C4F" w:rsidRDefault="00AA1054" w:rsidP="00AB4EB2">
            <w:pPr>
              <w:pStyle w:val="Tableheading12black"/>
              <w:spacing w:line="276" w:lineRule="auto"/>
              <w:rPr>
                <w:sz w:val="22"/>
                <w:szCs w:val="22"/>
              </w:rPr>
            </w:pPr>
            <w:r w:rsidRPr="00AF3C4F">
              <w:rPr>
                <w:sz w:val="22"/>
                <w:szCs w:val="22"/>
              </w:rPr>
              <w:t xml:space="preserve">Strand </w:t>
            </w:r>
          </w:p>
        </w:tc>
        <w:tc>
          <w:tcPr>
            <w:tcW w:w="1428" w:type="dxa"/>
            <w:tcBorders>
              <w:top w:val="single" w:sz="18" w:space="0" w:color="00629B"/>
              <w:left w:val="single" w:sz="4" w:space="0" w:color="006699"/>
              <w:bottom w:val="single" w:sz="4" w:space="0" w:color="006699"/>
            </w:tcBorders>
            <w:shd w:val="clear" w:color="auto" w:fill="EAF1DD" w:themeFill="accent3" w:themeFillTint="33"/>
            <w:vAlign w:val="center"/>
          </w:tcPr>
          <w:p w14:paraId="3C0DE942" w14:textId="77777777" w:rsidR="00AA1054" w:rsidRPr="00AF3C4F" w:rsidRDefault="00AA1054" w:rsidP="00AB4EB2">
            <w:pPr>
              <w:pStyle w:val="Tableheading12black"/>
              <w:spacing w:line="276" w:lineRule="auto"/>
              <w:rPr>
                <w:sz w:val="22"/>
                <w:szCs w:val="22"/>
              </w:rPr>
            </w:pPr>
            <w:r w:rsidRPr="00AF3C4F">
              <w:rPr>
                <w:sz w:val="22"/>
                <w:szCs w:val="22"/>
              </w:rPr>
              <w:t>Sub-strand</w:t>
            </w:r>
          </w:p>
        </w:tc>
        <w:tc>
          <w:tcPr>
            <w:tcW w:w="17993" w:type="dxa"/>
            <w:gridSpan w:val="3"/>
            <w:tcBorders>
              <w:right w:val="single" w:sz="18" w:space="0" w:color="00629B"/>
            </w:tcBorders>
            <w:shd w:val="clear" w:color="auto" w:fill="006699"/>
            <w:vAlign w:val="center"/>
          </w:tcPr>
          <w:p w14:paraId="7CBA62BD" w14:textId="77777777" w:rsidR="00AA1054" w:rsidRPr="00A90B09" w:rsidRDefault="00AA1054" w:rsidP="00AB4EB2">
            <w:pPr>
              <w:pStyle w:val="Tableheading12white"/>
              <w:spacing w:line="276" w:lineRule="auto"/>
            </w:pPr>
            <w:r w:rsidRPr="00A90B09">
              <w:t>Content description</w:t>
            </w:r>
          </w:p>
          <w:p w14:paraId="156ADDBB" w14:textId="77777777" w:rsidR="00AA1054" w:rsidRPr="00A90B09" w:rsidRDefault="00AA1054" w:rsidP="00AB4EB2">
            <w:pPr>
              <w:spacing w:line="276" w:lineRule="auto"/>
              <w:jc w:val="center"/>
              <w:rPr>
                <w:rFonts w:ascii="Arial" w:hAnsi="Arial" w:cs="Arial"/>
                <w:sz w:val="20"/>
                <w:szCs w:val="20"/>
              </w:rPr>
            </w:pPr>
            <w:r w:rsidRPr="00A90B09">
              <w:rPr>
                <w:rFonts w:ascii="Arial" w:hAnsi="Arial" w:cs="Arial"/>
                <w:bCs/>
                <w:i/>
                <w:iCs/>
                <w:color w:val="FFFFFF" w:themeColor="background1"/>
              </w:rPr>
              <w:t>Students learn to:</w:t>
            </w:r>
          </w:p>
        </w:tc>
      </w:tr>
      <w:tr w:rsidR="001C0F32" w:rsidRPr="00A90B09" w14:paraId="7526A238" w14:textId="77777777" w:rsidTr="00203443">
        <w:trPr>
          <w:cantSplit/>
          <w:trHeight w:val="720"/>
        </w:trPr>
        <w:tc>
          <w:tcPr>
            <w:tcW w:w="931" w:type="dxa"/>
            <w:vMerge w:val="restart"/>
            <w:tcBorders>
              <w:top w:val="single" w:sz="4" w:space="0" w:color="006699"/>
              <w:left w:val="single" w:sz="18" w:space="0" w:color="00629B"/>
              <w:right w:val="nil"/>
            </w:tcBorders>
            <w:shd w:val="clear" w:color="auto" w:fill="D6E3BC" w:themeFill="accent3" w:themeFillTint="66"/>
            <w:textDirection w:val="btLr"/>
            <w:vAlign w:val="center"/>
          </w:tcPr>
          <w:p w14:paraId="3486A4D9" w14:textId="2EFA8798" w:rsidR="001C0F32" w:rsidRPr="00AF3C4F" w:rsidRDefault="001C0F32" w:rsidP="00AB4EB2">
            <w:pPr>
              <w:spacing w:line="276" w:lineRule="auto"/>
              <w:ind w:left="113" w:right="113"/>
              <w:jc w:val="center"/>
              <w:rPr>
                <w:rFonts w:ascii="Arial" w:eastAsia="Calibri" w:hAnsi="Arial" w:cs="Arial"/>
                <w:b/>
                <w:bCs/>
              </w:rPr>
            </w:pPr>
            <w:r w:rsidRPr="00A90B09">
              <w:rPr>
                <w:rFonts w:ascii="Arial" w:eastAsia="Calibri" w:hAnsi="Arial" w:cs="Arial"/>
                <w:b/>
                <w:bCs/>
              </w:rPr>
              <w:t>Skills</w:t>
            </w:r>
          </w:p>
        </w:tc>
        <w:tc>
          <w:tcPr>
            <w:tcW w:w="1428" w:type="dxa"/>
            <w:vMerge w:val="restart"/>
            <w:tcBorders>
              <w:top w:val="single" w:sz="4" w:space="0" w:color="006699"/>
              <w:left w:val="nil"/>
              <w:bottom w:val="single" w:sz="18" w:space="0" w:color="00629B"/>
              <w:right w:val="nil"/>
            </w:tcBorders>
            <w:shd w:val="clear" w:color="auto" w:fill="EAF1DD" w:themeFill="accent3" w:themeFillTint="33"/>
            <w:textDirection w:val="btLr"/>
            <w:vAlign w:val="center"/>
          </w:tcPr>
          <w:p w14:paraId="387195DF" w14:textId="6EC3FD76" w:rsidR="001C0F32" w:rsidRPr="00AF3C4F" w:rsidRDefault="001C0F32" w:rsidP="00AB4EB2">
            <w:pPr>
              <w:spacing w:line="276" w:lineRule="auto"/>
              <w:ind w:left="113" w:right="113"/>
              <w:jc w:val="center"/>
              <w:rPr>
                <w:rFonts w:ascii="Arial" w:eastAsia="Calibri" w:hAnsi="Arial" w:cs="Arial"/>
                <w:bCs/>
              </w:rPr>
            </w:pPr>
            <w:r w:rsidRPr="00A90B09">
              <w:rPr>
                <w:rFonts w:ascii="Arial" w:eastAsia="Calibri" w:hAnsi="Arial" w:cs="Arial"/>
                <w:bCs/>
              </w:rPr>
              <w:t>Questioning and researching</w:t>
            </w:r>
          </w:p>
        </w:tc>
        <w:tc>
          <w:tcPr>
            <w:tcW w:w="5387" w:type="dxa"/>
            <w:tcBorders>
              <w:top w:val="single" w:sz="18" w:space="0" w:color="00629B"/>
              <w:left w:val="nil"/>
              <w:bottom w:val="single" w:sz="4" w:space="0" w:color="00629B"/>
              <w:right w:val="single" w:sz="4" w:space="0" w:color="00629B"/>
            </w:tcBorders>
            <w:shd w:val="clear" w:color="auto" w:fill="auto"/>
          </w:tcPr>
          <w:p w14:paraId="788F5D88" w14:textId="77777777" w:rsidR="001C0F32" w:rsidRPr="00A90B09" w:rsidRDefault="001C0F32" w:rsidP="00AB4EB2">
            <w:pPr>
              <w:spacing w:line="276" w:lineRule="auto"/>
              <w:rPr>
                <w:rFonts w:ascii="Arial" w:hAnsi="Arial" w:cs="Arial"/>
              </w:rPr>
            </w:pPr>
            <w:r w:rsidRPr="00A90B09">
              <w:rPr>
                <w:rFonts w:ascii="Arial" w:eastAsiaTheme="minorEastAsia" w:hAnsi="Arial" w:cs="Arial"/>
                <w:sz w:val="20"/>
                <w:szCs w:val="20"/>
              </w:rPr>
              <w:t xml:space="preserve">pose questions about familiar objects, people, places and events </w:t>
            </w:r>
            <w:r w:rsidRPr="00A90B09">
              <w:rPr>
                <w:rFonts w:ascii="Arial" w:eastAsia="Arial" w:hAnsi="Arial" w:cs="Arial"/>
                <w:sz w:val="20"/>
                <w:szCs w:val="20"/>
              </w:rPr>
              <w:t>(AC9HSFS01)</w:t>
            </w:r>
          </w:p>
        </w:tc>
        <w:tc>
          <w:tcPr>
            <w:tcW w:w="12606" w:type="dxa"/>
            <w:gridSpan w:val="2"/>
            <w:tcBorders>
              <w:top w:val="single" w:sz="18" w:space="0" w:color="00629B"/>
              <w:left w:val="single" w:sz="4" w:space="0" w:color="00629B"/>
              <w:bottom w:val="single" w:sz="4" w:space="0" w:color="00629B"/>
              <w:right w:val="single" w:sz="18" w:space="0" w:color="00629B"/>
            </w:tcBorders>
            <w:shd w:val="clear" w:color="auto" w:fill="auto"/>
          </w:tcPr>
          <w:p w14:paraId="4BBB8D40" w14:textId="432A232C" w:rsidR="001C0F32" w:rsidRPr="00A90B09" w:rsidRDefault="001C0F32" w:rsidP="00AB4EB2">
            <w:pPr>
              <w:spacing w:line="276" w:lineRule="auto"/>
              <w:rPr>
                <w:rFonts w:ascii="Arial" w:hAnsi="Arial" w:cs="Arial"/>
              </w:rPr>
            </w:pPr>
            <w:r w:rsidRPr="00A90B09">
              <w:rPr>
                <w:rFonts w:ascii="Arial" w:hAnsi="Arial" w:cs="Arial"/>
                <w:sz w:val="20"/>
                <w:szCs w:val="20"/>
              </w:rPr>
              <w:t xml:space="preserve">pose questions </w:t>
            </w:r>
            <w:r w:rsidRPr="00A90B09">
              <w:rPr>
                <w:rFonts w:ascii="Arial" w:hAnsi="Arial" w:cs="Arial"/>
                <w:sz w:val="20"/>
                <w:szCs w:val="20"/>
                <w:shd w:val="clear" w:color="auto" w:fill="FAF9F8"/>
              </w:rPr>
              <w:t>about</w:t>
            </w:r>
            <w:r w:rsidRPr="00A90B09">
              <w:rPr>
                <w:rFonts w:ascii="Arial" w:hAnsi="Arial" w:cs="Arial"/>
                <w:sz w:val="20"/>
                <w:szCs w:val="20"/>
              </w:rPr>
              <w:t xml:space="preserve"> past and present objects, people, places and events that explore continuity and change, significance, place and space, and interconnection </w:t>
            </w:r>
            <w:r w:rsidRPr="00A90B09">
              <w:rPr>
                <w:rFonts w:ascii="Arial" w:eastAsia="Arial" w:hAnsi="Arial" w:cs="Arial"/>
                <w:sz w:val="20"/>
                <w:szCs w:val="20"/>
              </w:rPr>
              <w:t>(AC9HS2S01)</w:t>
            </w:r>
          </w:p>
        </w:tc>
      </w:tr>
      <w:tr w:rsidR="001C0F32" w:rsidRPr="00A90B09" w14:paraId="43DD5BA5" w14:textId="77777777" w:rsidTr="00F53B3B">
        <w:trPr>
          <w:cantSplit/>
          <w:trHeight w:val="720"/>
        </w:trPr>
        <w:tc>
          <w:tcPr>
            <w:tcW w:w="931" w:type="dxa"/>
            <w:vMerge/>
            <w:tcBorders>
              <w:left w:val="single" w:sz="18" w:space="0" w:color="00629B"/>
              <w:right w:val="nil"/>
            </w:tcBorders>
            <w:textDirection w:val="btLr"/>
          </w:tcPr>
          <w:p w14:paraId="662A339B" w14:textId="77777777" w:rsidR="001C0F32" w:rsidRPr="00A90B09" w:rsidRDefault="001C0F32" w:rsidP="00AB4EB2">
            <w:pPr>
              <w:spacing w:line="276" w:lineRule="auto"/>
              <w:ind w:left="113" w:right="113"/>
              <w:jc w:val="center"/>
              <w:rPr>
                <w:rFonts w:ascii="Arial" w:eastAsia="Calibri" w:hAnsi="Arial" w:cs="Arial"/>
                <w:b/>
                <w:bCs/>
              </w:rPr>
            </w:pPr>
          </w:p>
        </w:tc>
        <w:tc>
          <w:tcPr>
            <w:tcW w:w="1428" w:type="dxa"/>
            <w:vMerge/>
            <w:tcBorders>
              <w:left w:val="nil"/>
              <w:right w:val="nil"/>
            </w:tcBorders>
            <w:textDirection w:val="btLr"/>
            <w:vAlign w:val="center"/>
          </w:tcPr>
          <w:p w14:paraId="7C0AA57C" w14:textId="77777777" w:rsidR="001C0F32" w:rsidRPr="00A90B09" w:rsidRDefault="001C0F32" w:rsidP="00AB4EB2">
            <w:pPr>
              <w:spacing w:line="276" w:lineRule="auto"/>
              <w:ind w:left="113" w:right="113"/>
              <w:jc w:val="center"/>
              <w:rPr>
                <w:rFonts w:ascii="Arial" w:eastAsia="Calibri" w:hAnsi="Arial" w:cs="Arial"/>
                <w:b/>
                <w:bCs/>
              </w:rPr>
            </w:pPr>
          </w:p>
        </w:tc>
        <w:tc>
          <w:tcPr>
            <w:tcW w:w="5387" w:type="dxa"/>
            <w:vMerge w:val="restart"/>
            <w:tcBorders>
              <w:top w:val="single" w:sz="4" w:space="0" w:color="00629B"/>
              <w:left w:val="nil"/>
              <w:right w:val="single" w:sz="4" w:space="0" w:color="00629B"/>
            </w:tcBorders>
            <w:shd w:val="clear" w:color="auto" w:fill="auto"/>
          </w:tcPr>
          <w:p w14:paraId="3F7B80A1" w14:textId="6A47F900" w:rsidR="001C0F32" w:rsidRPr="00A90B09" w:rsidRDefault="001C0F32" w:rsidP="00AB4EB2">
            <w:pPr>
              <w:spacing w:line="276" w:lineRule="auto"/>
              <w:rPr>
                <w:rFonts w:ascii="Arial" w:hAnsi="Arial" w:cs="Arial"/>
              </w:rPr>
            </w:pPr>
            <w:r>
              <w:rPr>
                <w:rFonts w:ascii="Arial" w:eastAsiaTheme="minorEastAsia" w:hAnsi="Arial" w:cs="Arial"/>
                <w:sz w:val="20"/>
                <w:szCs w:val="20"/>
              </w:rPr>
              <w:t>sort and record information and data</w:t>
            </w:r>
            <w:r w:rsidRPr="00A90B09">
              <w:rPr>
                <w:rFonts w:ascii="Arial" w:eastAsiaTheme="minorEastAsia" w:hAnsi="Arial" w:cs="Arial"/>
                <w:sz w:val="20"/>
                <w:szCs w:val="20"/>
              </w:rPr>
              <w:t xml:space="preserve">, including the representation of time with pictorial timelines </w:t>
            </w:r>
            <w:r>
              <w:rPr>
                <w:rFonts w:ascii="Arial" w:eastAsiaTheme="minorEastAsia" w:hAnsi="Arial" w:cs="Arial"/>
                <w:sz w:val="20"/>
                <w:szCs w:val="20"/>
              </w:rPr>
              <w:t xml:space="preserve">and the recognition of locations on pictorial maps or models </w:t>
            </w:r>
            <w:r w:rsidRPr="00A90B09">
              <w:rPr>
                <w:rFonts w:ascii="Arial" w:eastAsia="Arial" w:hAnsi="Arial" w:cs="Arial"/>
                <w:sz w:val="20"/>
                <w:szCs w:val="20"/>
              </w:rPr>
              <w:t>(AC9HSFS0</w:t>
            </w:r>
            <w:r>
              <w:rPr>
                <w:rFonts w:ascii="Arial" w:eastAsia="Arial" w:hAnsi="Arial" w:cs="Arial"/>
                <w:sz w:val="20"/>
                <w:szCs w:val="20"/>
              </w:rPr>
              <w:t>2</w:t>
            </w:r>
            <w:r w:rsidRPr="00A90B09">
              <w:rPr>
                <w:rFonts w:ascii="Arial" w:eastAsia="Arial" w:hAnsi="Arial" w:cs="Arial"/>
                <w:sz w:val="20"/>
                <w:szCs w:val="20"/>
              </w:rPr>
              <w:t>)</w:t>
            </w:r>
          </w:p>
        </w:tc>
        <w:tc>
          <w:tcPr>
            <w:tcW w:w="12606" w:type="dxa"/>
            <w:gridSpan w:val="2"/>
            <w:tcBorders>
              <w:top w:val="single" w:sz="4" w:space="0" w:color="00629B"/>
              <w:left w:val="single" w:sz="4" w:space="0" w:color="00629B"/>
              <w:bottom w:val="single" w:sz="4" w:space="0" w:color="00629B"/>
              <w:right w:val="single" w:sz="18" w:space="0" w:color="00629B"/>
            </w:tcBorders>
            <w:shd w:val="clear" w:color="auto" w:fill="auto"/>
          </w:tcPr>
          <w:p w14:paraId="7B0D2F52" w14:textId="060D1F03" w:rsidR="001C0F32" w:rsidRPr="00A90B09" w:rsidRDefault="001C0F32" w:rsidP="00AB4EB2">
            <w:pPr>
              <w:spacing w:line="276" w:lineRule="auto"/>
              <w:ind w:right="-108"/>
              <w:rPr>
                <w:rFonts w:ascii="Arial" w:hAnsi="Arial" w:cs="Arial"/>
              </w:rPr>
            </w:pPr>
            <w:r w:rsidRPr="00A90B09">
              <w:rPr>
                <w:rFonts w:ascii="Arial" w:hAnsi="Arial" w:cs="Arial"/>
                <w:sz w:val="20"/>
              </w:rPr>
              <w:t xml:space="preserve">collect information and data from observations and identify information and data from sources provided </w:t>
            </w:r>
            <w:r w:rsidRPr="00A90B09">
              <w:rPr>
                <w:rFonts w:ascii="Arial" w:eastAsia="Arial" w:hAnsi="Arial" w:cs="Arial"/>
                <w:sz w:val="20"/>
                <w:szCs w:val="20"/>
              </w:rPr>
              <w:t>(AC9HS2S02)</w:t>
            </w:r>
          </w:p>
        </w:tc>
      </w:tr>
      <w:tr w:rsidR="001C0F32" w:rsidRPr="00A90B09" w14:paraId="0A66540A" w14:textId="77777777" w:rsidTr="002616F9">
        <w:trPr>
          <w:cantSplit/>
          <w:trHeight w:val="720"/>
        </w:trPr>
        <w:tc>
          <w:tcPr>
            <w:tcW w:w="931" w:type="dxa"/>
            <w:vMerge/>
            <w:tcBorders>
              <w:left w:val="single" w:sz="18" w:space="0" w:color="00629B"/>
              <w:right w:val="nil"/>
            </w:tcBorders>
            <w:textDirection w:val="btLr"/>
          </w:tcPr>
          <w:p w14:paraId="1E119E23" w14:textId="77777777" w:rsidR="001C0F32" w:rsidRPr="00A90B09" w:rsidRDefault="001C0F32" w:rsidP="00AB4EB2">
            <w:pPr>
              <w:spacing w:line="276" w:lineRule="auto"/>
              <w:ind w:left="113" w:right="113"/>
              <w:jc w:val="center"/>
              <w:rPr>
                <w:rFonts w:ascii="Arial" w:eastAsia="Calibri" w:hAnsi="Arial" w:cs="Arial"/>
                <w:b/>
                <w:bCs/>
              </w:rPr>
            </w:pPr>
          </w:p>
        </w:tc>
        <w:tc>
          <w:tcPr>
            <w:tcW w:w="1428" w:type="dxa"/>
            <w:vMerge/>
            <w:tcBorders>
              <w:left w:val="nil"/>
              <w:right w:val="nil"/>
            </w:tcBorders>
            <w:textDirection w:val="btLr"/>
            <w:vAlign w:val="center"/>
          </w:tcPr>
          <w:p w14:paraId="24EC6C59" w14:textId="77777777" w:rsidR="001C0F32" w:rsidRPr="00A90B09" w:rsidRDefault="001C0F32" w:rsidP="00AB4EB2">
            <w:pPr>
              <w:spacing w:line="276" w:lineRule="auto"/>
              <w:ind w:left="113" w:right="113"/>
              <w:jc w:val="center"/>
              <w:rPr>
                <w:rFonts w:ascii="Arial" w:eastAsia="Calibri" w:hAnsi="Arial" w:cs="Arial"/>
                <w:b/>
                <w:bCs/>
              </w:rPr>
            </w:pPr>
          </w:p>
        </w:tc>
        <w:tc>
          <w:tcPr>
            <w:tcW w:w="5387" w:type="dxa"/>
            <w:vMerge/>
            <w:tcBorders>
              <w:left w:val="nil"/>
              <w:right w:val="single" w:sz="4" w:space="0" w:color="00629B"/>
            </w:tcBorders>
          </w:tcPr>
          <w:p w14:paraId="1D055EB0" w14:textId="4D607451" w:rsidR="001C0F32" w:rsidRPr="00A90B09" w:rsidRDefault="001C0F32" w:rsidP="00AB4EB2">
            <w:pPr>
              <w:spacing w:line="276" w:lineRule="auto"/>
              <w:rPr>
                <w:rFonts w:ascii="Arial" w:hAnsi="Arial" w:cs="Arial"/>
              </w:rPr>
            </w:pPr>
          </w:p>
        </w:tc>
        <w:tc>
          <w:tcPr>
            <w:tcW w:w="12606" w:type="dxa"/>
            <w:gridSpan w:val="2"/>
            <w:tcBorders>
              <w:top w:val="single" w:sz="4" w:space="0" w:color="00629B"/>
              <w:left w:val="single" w:sz="4" w:space="0" w:color="00629B"/>
              <w:bottom w:val="single" w:sz="4" w:space="0" w:color="00629B"/>
              <w:right w:val="single" w:sz="18" w:space="0" w:color="00629B"/>
            </w:tcBorders>
            <w:shd w:val="clear" w:color="auto" w:fill="auto"/>
          </w:tcPr>
          <w:p w14:paraId="2744831A" w14:textId="15B764AD" w:rsidR="001C0F32" w:rsidRPr="00A90B09" w:rsidRDefault="001C0F32" w:rsidP="00AB4EB2">
            <w:pPr>
              <w:spacing w:line="276" w:lineRule="auto"/>
              <w:ind w:right="-108"/>
              <w:rPr>
                <w:rFonts w:ascii="Arial" w:hAnsi="Arial" w:cs="Arial"/>
              </w:rPr>
            </w:pPr>
            <w:r w:rsidRPr="00A90B09">
              <w:rPr>
                <w:rFonts w:ascii="Arial" w:hAnsi="Arial" w:cs="Arial"/>
                <w:sz w:val="20"/>
              </w:rPr>
              <w:t xml:space="preserve">sort and record information and data, including the representation of the location of places and their features in tables and on plans, models and labelled maps </w:t>
            </w:r>
            <w:r w:rsidRPr="00A90B09">
              <w:rPr>
                <w:rFonts w:ascii="Arial" w:eastAsia="Arial" w:hAnsi="Arial" w:cs="Arial"/>
                <w:sz w:val="20"/>
                <w:szCs w:val="20"/>
              </w:rPr>
              <w:t>(AC9HS2S03)</w:t>
            </w:r>
          </w:p>
        </w:tc>
      </w:tr>
      <w:tr w:rsidR="001C0F32" w:rsidRPr="00A90B09" w14:paraId="45F81486" w14:textId="77777777" w:rsidTr="000149A5">
        <w:trPr>
          <w:cantSplit/>
          <w:trHeight w:val="720"/>
        </w:trPr>
        <w:tc>
          <w:tcPr>
            <w:tcW w:w="931" w:type="dxa"/>
            <w:vMerge/>
            <w:tcBorders>
              <w:left w:val="single" w:sz="18" w:space="0" w:color="00629B"/>
              <w:right w:val="nil"/>
            </w:tcBorders>
            <w:textDirection w:val="btLr"/>
          </w:tcPr>
          <w:p w14:paraId="12B2C413" w14:textId="77777777" w:rsidR="001C0F32" w:rsidRPr="00A90B09" w:rsidRDefault="001C0F32" w:rsidP="00AB4EB2">
            <w:pPr>
              <w:spacing w:line="276" w:lineRule="auto"/>
              <w:ind w:left="113" w:right="113"/>
              <w:jc w:val="center"/>
              <w:rPr>
                <w:rFonts w:ascii="Arial" w:eastAsia="Calibri" w:hAnsi="Arial" w:cs="Arial"/>
                <w:b/>
                <w:bCs/>
              </w:rPr>
            </w:pPr>
          </w:p>
        </w:tc>
        <w:tc>
          <w:tcPr>
            <w:tcW w:w="1428" w:type="dxa"/>
            <w:vMerge/>
            <w:tcBorders>
              <w:left w:val="nil"/>
              <w:right w:val="nil"/>
            </w:tcBorders>
            <w:textDirection w:val="btLr"/>
            <w:vAlign w:val="center"/>
          </w:tcPr>
          <w:p w14:paraId="6F18C878" w14:textId="77777777" w:rsidR="001C0F32" w:rsidRPr="00A90B09" w:rsidRDefault="001C0F32" w:rsidP="00AB4EB2">
            <w:pPr>
              <w:spacing w:line="276" w:lineRule="auto"/>
              <w:ind w:left="113" w:right="113"/>
              <w:jc w:val="center"/>
              <w:rPr>
                <w:rFonts w:ascii="Arial" w:eastAsia="Calibri" w:hAnsi="Arial" w:cs="Arial"/>
                <w:b/>
                <w:bCs/>
              </w:rPr>
            </w:pPr>
          </w:p>
        </w:tc>
        <w:tc>
          <w:tcPr>
            <w:tcW w:w="5387" w:type="dxa"/>
            <w:vMerge/>
            <w:tcBorders>
              <w:left w:val="nil"/>
              <w:right w:val="single" w:sz="4" w:space="0" w:color="00629B"/>
            </w:tcBorders>
          </w:tcPr>
          <w:p w14:paraId="24CF8CF2" w14:textId="3859DB89" w:rsidR="001C0F32" w:rsidRPr="00A90B09" w:rsidRDefault="001C0F32" w:rsidP="00AB4EB2">
            <w:pPr>
              <w:spacing w:line="276" w:lineRule="auto"/>
              <w:rPr>
                <w:rFonts w:ascii="Arial" w:hAnsi="Arial" w:cs="Arial"/>
              </w:rPr>
            </w:pPr>
          </w:p>
        </w:tc>
        <w:tc>
          <w:tcPr>
            <w:tcW w:w="12606" w:type="dxa"/>
            <w:gridSpan w:val="2"/>
            <w:tcBorders>
              <w:top w:val="single" w:sz="4" w:space="0" w:color="00629B"/>
              <w:left w:val="single" w:sz="4" w:space="0" w:color="00629B"/>
              <w:bottom w:val="single" w:sz="18" w:space="0" w:color="00629B"/>
              <w:right w:val="single" w:sz="18" w:space="0" w:color="00629B"/>
            </w:tcBorders>
            <w:shd w:val="clear" w:color="auto" w:fill="auto"/>
          </w:tcPr>
          <w:p w14:paraId="581F5B22" w14:textId="77639962" w:rsidR="001C0F32" w:rsidRPr="00A90B09" w:rsidRDefault="001C0F32" w:rsidP="00AB4EB2">
            <w:pPr>
              <w:spacing w:line="276" w:lineRule="auto"/>
              <w:ind w:right="-108"/>
              <w:rPr>
                <w:rFonts w:ascii="Arial" w:hAnsi="Arial" w:cs="Arial"/>
              </w:rPr>
            </w:pPr>
            <w:r w:rsidRPr="00A90B09">
              <w:rPr>
                <w:rFonts w:ascii="Arial" w:hAnsi="Arial" w:cs="Arial"/>
                <w:sz w:val="20"/>
              </w:rPr>
              <w:t xml:space="preserve">sequence familiar objects and events, including on unscaled timelines, using appropriate terms indicating time and </w:t>
            </w:r>
            <w:r w:rsidRPr="00A90B09">
              <w:rPr>
                <w:rFonts w:ascii="Arial" w:eastAsiaTheme="minorEastAsia" w:hAnsi="Arial" w:cs="Arial"/>
                <w:sz w:val="20"/>
              </w:rPr>
              <w:t xml:space="preserve">change </w:t>
            </w:r>
            <w:r w:rsidRPr="00A90B09">
              <w:rPr>
                <w:rFonts w:ascii="Arial" w:eastAsia="Arial" w:hAnsi="Arial" w:cs="Arial"/>
                <w:sz w:val="20"/>
                <w:szCs w:val="20"/>
              </w:rPr>
              <w:t>(AC9HS2S04)</w:t>
            </w:r>
          </w:p>
        </w:tc>
      </w:tr>
      <w:tr w:rsidR="001C0F32" w:rsidRPr="00A90B09" w14:paraId="37619DE2" w14:textId="77777777" w:rsidTr="000A2AB5">
        <w:trPr>
          <w:cantSplit/>
          <w:trHeight w:val="751"/>
        </w:trPr>
        <w:tc>
          <w:tcPr>
            <w:tcW w:w="931" w:type="dxa"/>
            <w:vMerge/>
            <w:tcBorders>
              <w:left w:val="single" w:sz="18" w:space="0" w:color="00629B"/>
              <w:right w:val="nil"/>
            </w:tcBorders>
            <w:textDirection w:val="btLr"/>
          </w:tcPr>
          <w:p w14:paraId="5938251B" w14:textId="77777777" w:rsidR="001C0F32" w:rsidRPr="00A90B09" w:rsidRDefault="001C0F32" w:rsidP="00AB4EB2">
            <w:pPr>
              <w:spacing w:line="276" w:lineRule="auto"/>
              <w:ind w:left="113" w:right="113"/>
              <w:jc w:val="center"/>
              <w:rPr>
                <w:rFonts w:ascii="Arial" w:eastAsia="Calibri" w:hAnsi="Arial" w:cs="Arial"/>
                <w:b/>
                <w:bCs/>
              </w:rPr>
            </w:pPr>
          </w:p>
        </w:tc>
        <w:tc>
          <w:tcPr>
            <w:tcW w:w="1428" w:type="dxa"/>
            <w:vMerge w:val="restart"/>
            <w:tcBorders>
              <w:top w:val="single" w:sz="18" w:space="0" w:color="00629B"/>
              <w:left w:val="nil"/>
              <w:right w:val="nil"/>
            </w:tcBorders>
            <w:shd w:val="clear" w:color="auto" w:fill="EAF1DD" w:themeFill="accent3" w:themeFillTint="33"/>
            <w:textDirection w:val="btLr"/>
            <w:vAlign w:val="center"/>
          </w:tcPr>
          <w:p w14:paraId="59F46123" w14:textId="77777777" w:rsidR="001C0F32" w:rsidRPr="00A90B09" w:rsidRDefault="001C0F32" w:rsidP="00AB4EB2">
            <w:pPr>
              <w:spacing w:line="276" w:lineRule="auto"/>
              <w:ind w:left="113" w:right="113"/>
              <w:jc w:val="center"/>
              <w:rPr>
                <w:rFonts w:ascii="Arial" w:eastAsia="Calibri" w:hAnsi="Arial" w:cs="Arial"/>
                <w:bCs/>
              </w:rPr>
            </w:pPr>
            <w:r w:rsidRPr="00A90B09">
              <w:rPr>
                <w:rFonts w:ascii="Arial" w:eastAsia="Calibri" w:hAnsi="Arial" w:cs="Arial"/>
                <w:bCs/>
              </w:rPr>
              <w:t>Interpreting, analysing and evaluating information and data</w:t>
            </w:r>
          </w:p>
        </w:tc>
        <w:tc>
          <w:tcPr>
            <w:tcW w:w="5387" w:type="dxa"/>
            <w:vMerge w:val="restart"/>
            <w:tcBorders>
              <w:top w:val="single" w:sz="18" w:space="0" w:color="00629B"/>
              <w:left w:val="nil"/>
              <w:right w:val="single" w:sz="4" w:space="0" w:color="006699"/>
            </w:tcBorders>
            <w:shd w:val="clear" w:color="auto" w:fill="auto"/>
          </w:tcPr>
          <w:p w14:paraId="0F3F5DE0" w14:textId="1FAF1D78" w:rsidR="001C0F32" w:rsidRPr="00A90B09" w:rsidRDefault="008E3373" w:rsidP="00AB4EB2">
            <w:pPr>
              <w:spacing w:line="276" w:lineRule="auto"/>
              <w:rPr>
                <w:rFonts w:ascii="Arial" w:hAnsi="Arial" w:cs="Arial"/>
              </w:rPr>
            </w:pPr>
            <w:r>
              <w:rPr>
                <w:rFonts w:ascii="Arial" w:eastAsiaTheme="minorEastAsia" w:hAnsi="Arial" w:cs="Arial"/>
                <w:sz w:val="20"/>
                <w:szCs w:val="20"/>
              </w:rPr>
              <w:t>i</w:t>
            </w:r>
            <w:r w:rsidR="001C0F32">
              <w:rPr>
                <w:rFonts w:ascii="Arial" w:eastAsiaTheme="minorEastAsia" w:hAnsi="Arial" w:cs="Arial"/>
                <w:sz w:val="20"/>
                <w:szCs w:val="20"/>
              </w:rPr>
              <w:t xml:space="preserve">nterpret, discuss and </w:t>
            </w:r>
            <w:r w:rsidR="001C0F32" w:rsidRPr="00A90B09">
              <w:rPr>
                <w:rFonts w:ascii="Arial" w:eastAsiaTheme="minorEastAsia" w:hAnsi="Arial" w:cs="Arial"/>
                <w:sz w:val="20"/>
                <w:szCs w:val="20"/>
              </w:rPr>
              <w:t xml:space="preserve">share points of view </w:t>
            </w:r>
            <w:r w:rsidR="001C0F32">
              <w:rPr>
                <w:rFonts w:ascii="Arial" w:eastAsiaTheme="minorEastAsia" w:hAnsi="Arial" w:cs="Arial"/>
                <w:sz w:val="20"/>
                <w:szCs w:val="20"/>
              </w:rPr>
              <w:t xml:space="preserve">on information and data </w:t>
            </w:r>
            <w:r w:rsidR="001C0F32" w:rsidRPr="00A90B09">
              <w:rPr>
                <w:rFonts w:ascii="Arial" w:eastAsiaTheme="minorEastAsia" w:hAnsi="Arial" w:cs="Arial"/>
                <w:sz w:val="20"/>
                <w:szCs w:val="20"/>
              </w:rPr>
              <w:t xml:space="preserve">related to significant events and </w:t>
            </w:r>
            <w:r w:rsidR="001C0F32">
              <w:rPr>
                <w:rFonts w:ascii="Arial" w:eastAsiaTheme="minorEastAsia" w:hAnsi="Arial" w:cs="Arial"/>
                <w:sz w:val="20"/>
                <w:szCs w:val="20"/>
              </w:rPr>
              <w:t>special</w:t>
            </w:r>
            <w:r w:rsidR="001C0F32" w:rsidRPr="00A90B09">
              <w:rPr>
                <w:rFonts w:ascii="Arial" w:eastAsiaTheme="minorEastAsia" w:hAnsi="Arial" w:cs="Arial"/>
                <w:sz w:val="20"/>
                <w:szCs w:val="20"/>
              </w:rPr>
              <w:t xml:space="preserve"> places </w:t>
            </w:r>
            <w:r w:rsidR="001C0F32" w:rsidRPr="00A90B09">
              <w:rPr>
                <w:rFonts w:ascii="Arial" w:eastAsia="Arial" w:hAnsi="Arial" w:cs="Arial"/>
                <w:sz w:val="20"/>
                <w:szCs w:val="20"/>
              </w:rPr>
              <w:t>(AC9HSFS0</w:t>
            </w:r>
            <w:r w:rsidR="001C0F32">
              <w:rPr>
                <w:rFonts w:ascii="Arial" w:eastAsia="Arial" w:hAnsi="Arial" w:cs="Arial"/>
                <w:sz w:val="20"/>
                <w:szCs w:val="20"/>
              </w:rPr>
              <w:t>3</w:t>
            </w:r>
            <w:r w:rsidR="001C0F32" w:rsidRPr="00A90B09">
              <w:rPr>
                <w:rFonts w:ascii="Arial" w:eastAsia="Arial" w:hAnsi="Arial" w:cs="Arial"/>
                <w:sz w:val="20"/>
                <w:szCs w:val="20"/>
              </w:rPr>
              <w:t>)</w:t>
            </w:r>
          </w:p>
        </w:tc>
        <w:tc>
          <w:tcPr>
            <w:tcW w:w="12606" w:type="dxa"/>
            <w:gridSpan w:val="2"/>
            <w:tcBorders>
              <w:top w:val="single" w:sz="18" w:space="0" w:color="00629B"/>
              <w:left w:val="single" w:sz="4" w:space="0" w:color="006699"/>
              <w:bottom w:val="single" w:sz="4" w:space="0" w:color="00629B"/>
              <w:right w:val="single" w:sz="18" w:space="0" w:color="00629B"/>
            </w:tcBorders>
            <w:shd w:val="clear" w:color="auto" w:fill="auto"/>
          </w:tcPr>
          <w:p w14:paraId="7C32793A" w14:textId="74735AF7" w:rsidR="001C0F32" w:rsidRPr="00A90B09" w:rsidRDefault="001C0F32" w:rsidP="00AB4EB2">
            <w:pPr>
              <w:spacing w:line="276" w:lineRule="auto"/>
              <w:rPr>
                <w:rFonts w:ascii="Arial" w:hAnsi="Arial" w:cs="Arial"/>
              </w:rPr>
            </w:pPr>
            <w:r w:rsidRPr="00A90B09">
              <w:rPr>
                <w:rFonts w:ascii="Arial" w:hAnsi="Arial" w:cs="Arial"/>
                <w:sz w:val="20"/>
              </w:rPr>
              <w:t xml:space="preserve">interpret information and data from observations and sources provided, including the comparison of objects from the past and present, to identify evidence related to the questions posed </w:t>
            </w:r>
            <w:r w:rsidRPr="00A90B09">
              <w:rPr>
                <w:rFonts w:ascii="Arial" w:eastAsia="Arial" w:hAnsi="Arial" w:cs="Arial"/>
                <w:sz w:val="20"/>
                <w:szCs w:val="20"/>
              </w:rPr>
              <w:t>(AC9HS2S05)</w:t>
            </w:r>
          </w:p>
        </w:tc>
      </w:tr>
      <w:tr w:rsidR="001C0F32" w:rsidRPr="00A90B09" w14:paraId="052556B1" w14:textId="77777777" w:rsidTr="0084531C">
        <w:trPr>
          <w:cantSplit/>
          <w:trHeight w:val="1166"/>
        </w:trPr>
        <w:tc>
          <w:tcPr>
            <w:tcW w:w="931" w:type="dxa"/>
            <w:vMerge/>
            <w:tcBorders>
              <w:left w:val="single" w:sz="18" w:space="0" w:color="00629B"/>
              <w:right w:val="nil"/>
            </w:tcBorders>
            <w:textDirection w:val="btLr"/>
          </w:tcPr>
          <w:p w14:paraId="36F2ABA9" w14:textId="77777777" w:rsidR="001C0F32" w:rsidRPr="00A90B09" w:rsidRDefault="001C0F32" w:rsidP="00AB4EB2">
            <w:pPr>
              <w:spacing w:line="276" w:lineRule="auto"/>
              <w:ind w:left="113" w:right="113"/>
              <w:jc w:val="center"/>
              <w:rPr>
                <w:rFonts w:ascii="Arial" w:eastAsia="Calibri" w:hAnsi="Arial" w:cs="Arial"/>
                <w:b/>
                <w:bCs/>
              </w:rPr>
            </w:pPr>
          </w:p>
        </w:tc>
        <w:tc>
          <w:tcPr>
            <w:tcW w:w="1428" w:type="dxa"/>
            <w:vMerge/>
            <w:tcBorders>
              <w:left w:val="nil"/>
              <w:right w:val="nil"/>
            </w:tcBorders>
            <w:textDirection w:val="btLr"/>
            <w:vAlign w:val="center"/>
          </w:tcPr>
          <w:p w14:paraId="16B053F4" w14:textId="77777777" w:rsidR="001C0F32" w:rsidRPr="00A90B09" w:rsidRDefault="001C0F32" w:rsidP="00AB4EB2">
            <w:pPr>
              <w:spacing w:line="276" w:lineRule="auto"/>
              <w:ind w:left="113" w:right="113"/>
              <w:jc w:val="center"/>
              <w:rPr>
                <w:rFonts w:ascii="Arial" w:eastAsia="Calibri" w:hAnsi="Arial" w:cs="Arial"/>
                <w:bCs/>
              </w:rPr>
            </w:pPr>
          </w:p>
        </w:tc>
        <w:tc>
          <w:tcPr>
            <w:tcW w:w="5387" w:type="dxa"/>
            <w:vMerge/>
            <w:tcBorders>
              <w:left w:val="nil"/>
              <w:right w:val="single" w:sz="4" w:space="0" w:color="006699"/>
            </w:tcBorders>
          </w:tcPr>
          <w:p w14:paraId="05917E27" w14:textId="4A144D9A" w:rsidR="001C0F32" w:rsidRPr="00A90B09" w:rsidRDefault="001C0F32" w:rsidP="00AB4EB2">
            <w:pPr>
              <w:spacing w:line="276" w:lineRule="auto"/>
              <w:rPr>
                <w:rFonts w:ascii="Arial" w:hAnsi="Arial" w:cs="Arial"/>
              </w:rPr>
            </w:pPr>
          </w:p>
        </w:tc>
        <w:tc>
          <w:tcPr>
            <w:tcW w:w="12606" w:type="dxa"/>
            <w:gridSpan w:val="2"/>
            <w:tcBorders>
              <w:top w:val="single" w:sz="4" w:space="0" w:color="00629B"/>
              <w:left w:val="single" w:sz="4" w:space="0" w:color="006699"/>
              <w:bottom w:val="single" w:sz="4" w:space="0" w:color="000000" w:themeColor="text1"/>
              <w:right w:val="single" w:sz="18" w:space="0" w:color="00629B"/>
            </w:tcBorders>
            <w:shd w:val="clear" w:color="auto" w:fill="auto"/>
          </w:tcPr>
          <w:p w14:paraId="49E91FCF" w14:textId="77777777" w:rsidR="001C0F32" w:rsidRDefault="001C0F32" w:rsidP="00AB4EB2">
            <w:pPr>
              <w:spacing w:line="276" w:lineRule="auto"/>
              <w:rPr>
                <w:rFonts w:ascii="Arial" w:eastAsia="Arial" w:hAnsi="Arial" w:cs="Arial"/>
                <w:sz w:val="20"/>
                <w:szCs w:val="20"/>
              </w:rPr>
            </w:pPr>
            <w:r w:rsidRPr="00A90B09">
              <w:rPr>
                <w:rFonts w:ascii="Arial" w:hAnsi="Arial" w:cs="Arial"/>
                <w:sz w:val="20"/>
              </w:rPr>
              <w:t xml:space="preserve">explore points of view related to </w:t>
            </w:r>
            <w:r w:rsidRPr="00A90B09">
              <w:rPr>
                <w:rFonts w:ascii="Arial" w:hAnsi="Arial" w:cs="Arial"/>
                <w:sz w:val="20"/>
                <w:szCs w:val="20"/>
              </w:rPr>
              <w:t xml:space="preserve">objects, people, places and events </w:t>
            </w:r>
            <w:r w:rsidRPr="00A90B09">
              <w:rPr>
                <w:rFonts w:ascii="Arial" w:eastAsia="Arial" w:hAnsi="Arial" w:cs="Arial"/>
                <w:sz w:val="20"/>
                <w:szCs w:val="20"/>
              </w:rPr>
              <w:t>(AC9HS2S06)</w:t>
            </w:r>
          </w:p>
          <w:p w14:paraId="429464D7" w14:textId="77777777" w:rsidR="000A2AB5" w:rsidRDefault="000A2AB5" w:rsidP="00AB4EB2">
            <w:pPr>
              <w:spacing w:line="276" w:lineRule="auto"/>
              <w:rPr>
                <w:rFonts w:ascii="Arial" w:eastAsia="Arial" w:hAnsi="Arial" w:cs="Arial"/>
                <w:sz w:val="20"/>
                <w:szCs w:val="20"/>
              </w:rPr>
            </w:pPr>
          </w:p>
          <w:p w14:paraId="19395FF0" w14:textId="77777777" w:rsidR="000A2AB5" w:rsidRDefault="000A2AB5" w:rsidP="00AB4EB2">
            <w:pPr>
              <w:spacing w:line="276" w:lineRule="auto"/>
              <w:rPr>
                <w:rFonts w:ascii="Arial" w:eastAsia="Arial" w:hAnsi="Arial" w:cs="Arial"/>
                <w:sz w:val="20"/>
                <w:szCs w:val="20"/>
              </w:rPr>
            </w:pPr>
          </w:p>
          <w:p w14:paraId="3F7DE196" w14:textId="77777777" w:rsidR="000A2AB5" w:rsidRDefault="000A2AB5" w:rsidP="00AB4EB2">
            <w:pPr>
              <w:spacing w:line="276" w:lineRule="auto"/>
              <w:rPr>
                <w:rFonts w:ascii="Arial" w:eastAsia="Arial" w:hAnsi="Arial" w:cs="Arial"/>
                <w:sz w:val="20"/>
                <w:szCs w:val="20"/>
              </w:rPr>
            </w:pPr>
          </w:p>
          <w:p w14:paraId="5B31D461" w14:textId="77777777" w:rsidR="000A2AB5" w:rsidRDefault="000A2AB5" w:rsidP="00AB4EB2">
            <w:pPr>
              <w:spacing w:line="276" w:lineRule="auto"/>
              <w:rPr>
                <w:rFonts w:ascii="Arial" w:eastAsia="Arial" w:hAnsi="Arial" w:cs="Arial"/>
                <w:sz w:val="20"/>
                <w:szCs w:val="20"/>
              </w:rPr>
            </w:pPr>
          </w:p>
          <w:p w14:paraId="7C55DDA7" w14:textId="5B4402F2" w:rsidR="000A2AB5" w:rsidRPr="00A90B09" w:rsidRDefault="000A2AB5" w:rsidP="00AB4EB2">
            <w:pPr>
              <w:spacing w:line="276" w:lineRule="auto"/>
              <w:rPr>
                <w:rFonts w:ascii="Arial" w:hAnsi="Arial" w:cs="Arial"/>
              </w:rPr>
            </w:pPr>
          </w:p>
        </w:tc>
      </w:tr>
      <w:tr w:rsidR="001C0F32" w:rsidRPr="00A90B09" w14:paraId="624A377B" w14:textId="77777777" w:rsidTr="006507E2">
        <w:trPr>
          <w:cantSplit/>
          <w:trHeight w:val="720"/>
        </w:trPr>
        <w:tc>
          <w:tcPr>
            <w:tcW w:w="931" w:type="dxa"/>
            <w:vMerge/>
            <w:tcBorders>
              <w:left w:val="single" w:sz="18" w:space="0" w:color="00629B"/>
              <w:right w:val="nil"/>
            </w:tcBorders>
            <w:textDirection w:val="btLr"/>
          </w:tcPr>
          <w:p w14:paraId="14E18403" w14:textId="77777777" w:rsidR="001C0F32" w:rsidRPr="00A90B09" w:rsidRDefault="001C0F32" w:rsidP="00AB4EB2">
            <w:pPr>
              <w:spacing w:line="276" w:lineRule="auto"/>
              <w:ind w:left="113" w:right="113"/>
              <w:jc w:val="center"/>
              <w:rPr>
                <w:rFonts w:ascii="Arial" w:eastAsia="Calibri" w:hAnsi="Arial" w:cs="Arial"/>
                <w:b/>
                <w:bCs/>
              </w:rPr>
            </w:pPr>
          </w:p>
        </w:tc>
        <w:tc>
          <w:tcPr>
            <w:tcW w:w="1428" w:type="dxa"/>
            <w:vMerge w:val="restart"/>
            <w:tcBorders>
              <w:top w:val="single" w:sz="18" w:space="0" w:color="00629B"/>
              <w:left w:val="nil"/>
              <w:right w:val="nil"/>
            </w:tcBorders>
            <w:shd w:val="clear" w:color="auto" w:fill="EAF1DD" w:themeFill="accent3" w:themeFillTint="33"/>
            <w:textDirection w:val="btLr"/>
            <w:vAlign w:val="center"/>
          </w:tcPr>
          <w:p w14:paraId="2A92311F" w14:textId="77777777" w:rsidR="001C0F32" w:rsidRPr="00A90B09" w:rsidRDefault="001C0F32" w:rsidP="00AB4EB2">
            <w:pPr>
              <w:spacing w:line="276" w:lineRule="auto"/>
              <w:ind w:left="113" w:right="113"/>
              <w:jc w:val="center"/>
              <w:rPr>
                <w:rFonts w:ascii="Arial" w:eastAsia="Calibri" w:hAnsi="Arial" w:cs="Arial"/>
                <w:bCs/>
              </w:rPr>
            </w:pPr>
            <w:r w:rsidRPr="00A90B09">
              <w:rPr>
                <w:rFonts w:ascii="Arial" w:eastAsia="Calibri" w:hAnsi="Arial" w:cs="Arial"/>
                <w:bCs/>
              </w:rPr>
              <w:t>Concluding and decision-making</w:t>
            </w:r>
          </w:p>
        </w:tc>
        <w:tc>
          <w:tcPr>
            <w:tcW w:w="5387" w:type="dxa"/>
            <w:vMerge w:val="restart"/>
            <w:tcBorders>
              <w:top w:val="single" w:sz="18" w:space="0" w:color="00629B"/>
              <w:left w:val="nil"/>
              <w:right w:val="single" w:sz="4" w:space="0" w:color="006699"/>
            </w:tcBorders>
            <w:shd w:val="clear" w:color="auto" w:fill="auto"/>
          </w:tcPr>
          <w:p w14:paraId="457342EC" w14:textId="516358F4" w:rsidR="001C0F32" w:rsidRPr="00A90B09" w:rsidRDefault="001C0F32" w:rsidP="00AB4EB2">
            <w:pPr>
              <w:spacing w:line="276" w:lineRule="auto"/>
              <w:rPr>
                <w:rFonts w:ascii="Arial" w:hAnsi="Arial" w:cs="Arial"/>
              </w:rPr>
            </w:pPr>
            <w:r w:rsidRPr="00A90B09">
              <w:rPr>
                <w:rFonts w:ascii="Arial" w:eastAsiaTheme="minorEastAsia" w:hAnsi="Arial" w:cs="Arial"/>
                <w:sz w:val="20"/>
                <w:szCs w:val="20"/>
              </w:rPr>
              <w:t xml:space="preserve">draw conclusions in response to questions and evidence </w:t>
            </w:r>
            <w:r w:rsidRPr="00A90B09">
              <w:rPr>
                <w:rFonts w:ascii="Arial" w:eastAsia="Arial" w:hAnsi="Arial" w:cs="Arial"/>
                <w:sz w:val="20"/>
                <w:szCs w:val="20"/>
              </w:rPr>
              <w:t>(AC9HSFS0</w:t>
            </w:r>
            <w:r>
              <w:rPr>
                <w:rFonts w:ascii="Arial" w:eastAsia="Arial" w:hAnsi="Arial" w:cs="Arial"/>
                <w:sz w:val="20"/>
                <w:szCs w:val="20"/>
              </w:rPr>
              <w:t>4</w:t>
            </w:r>
            <w:r w:rsidRPr="00A90B09">
              <w:rPr>
                <w:rFonts w:ascii="Arial" w:eastAsia="Arial" w:hAnsi="Arial" w:cs="Arial"/>
                <w:sz w:val="20"/>
                <w:szCs w:val="20"/>
              </w:rPr>
              <w:t>)</w:t>
            </w:r>
          </w:p>
        </w:tc>
        <w:tc>
          <w:tcPr>
            <w:tcW w:w="12606" w:type="dxa"/>
            <w:gridSpan w:val="2"/>
            <w:tcBorders>
              <w:top w:val="single" w:sz="18" w:space="0" w:color="00629B"/>
              <w:left w:val="single" w:sz="4" w:space="0" w:color="006699"/>
              <w:bottom w:val="single" w:sz="2" w:space="0" w:color="00629B"/>
              <w:right w:val="single" w:sz="18" w:space="0" w:color="00629B"/>
            </w:tcBorders>
            <w:shd w:val="clear" w:color="auto" w:fill="auto"/>
          </w:tcPr>
          <w:p w14:paraId="013ED3A6" w14:textId="0E822D80" w:rsidR="001C0F32" w:rsidRPr="00A90B09" w:rsidRDefault="001C0F32" w:rsidP="00AB4EB2">
            <w:pPr>
              <w:spacing w:line="276" w:lineRule="auto"/>
              <w:rPr>
                <w:rFonts w:ascii="Arial" w:hAnsi="Arial" w:cs="Arial"/>
              </w:rPr>
            </w:pPr>
            <w:r w:rsidRPr="00A90B09">
              <w:rPr>
                <w:rFonts w:ascii="Arial" w:hAnsi="Arial" w:cs="Arial"/>
                <w:sz w:val="20"/>
                <w:szCs w:val="20"/>
              </w:rPr>
              <w:t xml:space="preserve">draw conclusions based on the evidence developed to answer the questions posed </w:t>
            </w:r>
            <w:r w:rsidRPr="00A90B09">
              <w:rPr>
                <w:rFonts w:ascii="Arial" w:eastAsia="Arial" w:hAnsi="Arial" w:cs="Arial"/>
                <w:sz w:val="20"/>
                <w:szCs w:val="20"/>
              </w:rPr>
              <w:t>(AC9HS2S07)</w:t>
            </w:r>
          </w:p>
        </w:tc>
      </w:tr>
      <w:tr w:rsidR="001C0F32" w:rsidRPr="00A90B09" w14:paraId="4D4D0D71" w14:textId="77777777" w:rsidTr="006F6E52">
        <w:trPr>
          <w:cantSplit/>
          <w:trHeight w:val="720"/>
        </w:trPr>
        <w:tc>
          <w:tcPr>
            <w:tcW w:w="931" w:type="dxa"/>
            <w:vMerge/>
            <w:tcBorders>
              <w:left w:val="single" w:sz="18" w:space="0" w:color="00629B"/>
              <w:right w:val="nil"/>
            </w:tcBorders>
            <w:textDirection w:val="btLr"/>
          </w:tcPr>
          <w:p w14:paraId="543F6205" w14:textId="77777777" w:rsidR="001C0F32" w:rsidRPr="00A90B09" w:rsidRDefault="001C0F32" w:rsidP="00AB4EB2">
            <w:pPr>
              <w:spacing w:line="276" w:lineRule="auto"/>
              <w:ind w:left="113" w:right="113"/>
              <w:jc w:val="center"/>
              <w:rPr>
                <w:rFonts w:ascii="Arial" w:eastAsia="Calibri" w:hAnsi="Arial" w:cs="Arial"/>
                <w:b/>
                <w:bCs/>
              </w:rPr>
            </w:pPr>
          </w:p>
        </w:tc>
        <w:tc>
          <w:tcPr>
            <w:tcW w:w="1428" w:type="dxa"/>
            <w:vMerge/>
            <w:tcBorders>
              <w:left w:val="nil"/>
              <w:right w:val="nil"/>
            </w:tcBorders>
            <w:textDirection w:val="btLr"/>
            <w:vAlign w:val="center"/>
          </w:tcPr>
          <w:p w14:paraId="1EA0342F" w14:textId="77777777" w:rsidR="001C0F32" w:rsidRPr="00A90B09" w:rsidRDefault="001C0F32" w:rsidP="00AB4EB2">
            <w:pPr>
              <w:spacing w:line="276" w:lineRule="auto"/>
              <w:ind w:left="113" w:right="113"/>
              <w:jc w:val="center"/>
              <w:rPr>
                <w:rFonts w:ascii="Arial" w:eastAsia="Calibri" w:hAnsi="Arial" w:cs="Arial"/>
                <w:bCs/>
              </w:rPr>
            </w:pPr>
          </w:p>
        </w:tc>
        <w:tc>
          <w:tcPr>
            <w:tcW w:w="5387" w:type="dxa"/>
            <w:vMerge/>
            <w:tcBorders>
              <w:left w:val="nil"/>
              <w:right w:val="single" w:sz="4" w:space="0" w:color="006699"/>
            </w:tcBorders>
          </w:tcPr>
          <w:p w14:paraId="02FEA4CD" w14:textId="3AA404E3" w:rsidR="001C0F32" w:rsidRPr="00A90B09" w:rsidRDefault="001C0F32" w:rsidP="00AB4EB2">
            <w:pPr>
              <w:spacing w:line="276" w:lineRule="auto"/>
              <w:rPr>
                <w:rFonts w:ascii="Arial" w:hAnsi="Arial" w:cs="Arial"/>
              </w:rPr>
            </w:pPr>
          </w:p>
        </w:tc>
        <w:tc>
          <w:tcPr>
            <w:tcW w:w="12606" w:type="dxa"/>
            <w:gridSpan w:val="2"/>
            <w:tcBorders>
              <w:top w:val="single" w:sz="2" w:space="0" w:color="00629B"/>
              <w:left w:val="single" w:sz="4" w:space="0" w:color="006699"/>
              <w:bottom w:val="single" w:sz="18" w:space="0" w:color="00629B"/>
              <w:right w:val="single" w:sz="18" w:space="0" w:color="00629B"/>
            </w:tcBorders>
            <w:shd w:val="clear" w:color="auto" w:fill="auto"/>
          </w:tcPr>
          <w:p w14:paraId="2237AF4E" w14:textId="0C0A8434" w:rsidR="001C0F32" w:rsidRPr="00A90B09" w:rsidRDefault="001C0F32" w:rsidP="00AB4EB2">
            <w:pPr>
              <w:spacing w:line="276" w:lineRule="auto"/>
              <w:rPr>
                <w:rFonts w:ascii="Arial" w:hAnsi="Arial" w:cs="Arial"/>
              </w:rPr>
            </w:pPr>
            <w:r w:rsidRPr="00A90B09">
              <w:rPr>
                <w:rFonts w:ascii="Arial" w:hAnsi="Arial" w:cs="Arial"/>
                <w:sz w:val="20"/>
                <w:szCs w:val="20"/>
              </w:rPr>
              <w:t xml:space="preserve">propose how to care for places and sites that are important and/or significant to people </w:t>
            </w:r>
            <w:r w:rsidRPr="00A90B09">
              <w:rPr>
                <w:rFonts w:ascii="Arial" w:eastAsia="Arial" w:hAnsi="Arial" w:cs="Arial"/>
                <w:sz w:val="20"/>
                <w:szCs w:val="20"/>
              </w:rPr>
              <w:t>(AC9HS2S08)</w:t>
            </w:r>
          </w:p>
        </w:tc>
      </w:tr>
      <w:tr w:rsidR="001C0F32" w:rsidRPr="00A90B09" w14:paraId="35E89B52" w14:textId="77777777" w:rsidTr="00C608BD">
        <w:trPr>
          <w:cantSplit/>
          <w:trHeight w:val="720"/>
        </w:trPr>
        <w:tc>
          <w:tcPr>
            <w:tcW w:w="931" w:type="dxa"/>
            <w:vMerge/>
            <w:tcBorders>
              <w:left w:val="single" w:sz="18" w:space="0" w:color="00629B"/>
              <w:bottom w:val="single" w:sz="18" w:space="0" w:color="00629B"/>
              <w:right w:val="nil"/>
            </w:tcBorders>
          </w:tcPr>
          <w:p w14:paraId="2009742E" w14:textId="77777777" w:rsidR="001C0F32" w:rsidRPr="00A90B09" w:rsidRDefault="001C0F32" w:rsidP="00AB4EB2">
            <w:pPr>
              <w:spacing w:line="276" w:lineRule="auto"/>
              <w:rPr>
                <w:rFonts w:ascii="Arial" w:hAnsi="Arial" w:cs="Arial"/>
              </w:rPr>
            </w:pPr>
          </w:p>
        </w:tc>
        <w:tc>
          <w:tcPr>
            <w:tcW w:w="1428" w:type="dxa"/>
            <w:tcBorders>
              <w:top w:val="single" w:sz="18" w:space="0" w:color="00629B"/>
              <w:left w:val="nil"/>
              <w:bottom w:val="single" w:sz="18" w:space="0" w:color="00629B"/>
              <w:right w:val="nil"/>
            </w:tcBorders>
            <w:shd w:val="clear" w:color="auto" w:fill="EAF1DD" w:themeFill="accent3" w:themeFillTint="33"/>
            <w:textDirection w:val="btLr"/>
            <w:vAlign w:val="center"/>
          </w:tcPr>
          <w:p w14:paraId="0AF72AE7" w14:textId="6D5CE6B6" w:rsidR="001C0F32" w:rsidRPr="00AF3C4F" w:rsidRDefault="001C0F32" w:rsidP="00AB4EB2">
            <w:pPr>
              <w:spacing w:line="276" w:lineRule="auto"/>
              <w:ind w:left="113" w:right="113"/>
              <w:jc w:val="center"/>
              <w:rPr>
                <w:rFonts w:ascii="Arial" w:eastAsia="Calibri" w:hAnsi="Arial" w:cs="Arial"/>
                <w:bCs/>
              </w:rPr>
            </w:pPr>
            <w:r w:rsidRPr="00A90B09">
              <w:rPr>
                <w:rFonts w:ascii="Arial" w:eastAsia="Calibri" w:hAnsi="Arial" w:cs="Arial"/>
                <w:bCs/>
              </w:rPr>
              <w:t>Communicating</w:t>
            </w:r>
          </w:p>
        </w:tc>
        <w:tc>
          <w:tcPr>
            <w:tcW w:w="5387" w:type="dxa"/>
            <w:tcBorders>
              <w:top w:val="single" w:sz="18" w:space="0" w:color="00629B"/>
              <w:left w:val="nil"/>
              <w:bottom w:val="single" w:sz="18" w:space="0" w:color="00629B"/>
              <w:right w:val="single" w:sz="4" w:space="0" w:color="00629B"/>
            </w:tcBorders>
            <w:shd w:val="clear" w:color="auto" w:fill="auto"/>
          </w:tcPr>
          <w:p w14:paraId="47358FF2" w14:textId="415C584C" w:rsidR="001C0F32" w:rsidRPr="00A90B09" w:rsidRDefault="001C0F32" w:rsidP="00AB4EB2">
            <w:pPr>
              <w:spacing w:line="276" w:lineRule="auto"/>
              <w:rPr>
                <w:rFonts w:ascii="Arial" w:hAnsi="Arial" w:cs="Arial"/>
              </w:rPr>
            </w:pPr>
            <w:r w:rsidRPr="00A90B09">
              <w:rPr>
                <w:rFonts w:ascii="Arial" w:eastAsiaTheme="minorEastAsia" w:hAnsi="Arial" w:cs="Arial"/>
                <w:sz w:val="20"/>
                <w:szCs w:val="20"/>
              </w:rPr>
              <w:t xml:space="preserve">present stories, information and findings in oral, graphic or written forms using terms to denote the passing of time and to describe location </w:t>
            </w:r>
            <w:r w:rsidRPr="00A90B09">
              <w:rPr>
                <w:rFonts w:ascii="Arial" w:eastAsia="Arial" w:hAnsi="Arial" w:cs="Arial"/>
                <w:sz w:val="20"/>
                <w:szCs w:val="20"/>
              </w:rPr>
              <w:t>(AC9HSFS0</w:t>
            </w:r>
            <w:r>
              <w:rPr>
                <w:rFonts w:ascii="Arial" w:eastAsia="Arial" w:hAnsi="Arial" w:cs="Arial"/>
                <w:sz w:val="20"/>
                <w:szCs w:val="20"/>
              </w:rPr>
              <w:t>5</w:t>
            </w:r>
            <w:r w:rsidRPr="00A90B09">
              <w:rPr>
                <w:rFonts w:ascii="Arial" w:eastAsia="Arial" w:hAnsi="Arial" w:cs="Arial"/>
                <w:sz w:val="20"/>
                <w:szCs w:val="20"/>
              </w:rPr>
              <w:t>)</w:t>
            </w:r>
          </w:p>
        </w:tc>
        <w:tc>
          <w:tcPr>
            <w:tcW w:w="12606" w:type="dxa"/>
            <w:gridSpan w:val="2"/>
            <w:tcBorders>
              <w:top w:val="single" w:sz="18" w:space="0" w:color="00629B"/>
              <w:left w:val="single" w:sz="4" w:space="0" w:color="00629B"/>
              <w:bottom w:val="single" w:sz="18" w:space="0" w:color="00629B"/>
              <w:right w:val="single" w:sz="18" w:space="0" w:color="00629B"/>
            </w:tcBorders>
            <w:shd w:val="clear" w:color="auto" w:fill="auto"/>
          </w:tcPr>
          <w:p w14:paraId="76B41A9C" w14:textId="77777777" w:rsidR="001C0F32" w:rsidRDefault="001C0F32" w:rsidP="00AB4EB2">
            <w:pPr>
              <w:spacing w:line="276" w:lineRule="auto"/>
              <w:rPr>
                <w:rFonts w:ascii="Arial" w:eastAsia="Arial" w:hAnsi="Arial" w:cs="Arial"/>
                <w:sz w:val="20"/>
                <w:szCs w:val="20"/>
              </w:rPr>
            </w:pPr>
            <w:r w:rsidRPr="00A90B09">
              <w:rPr>
                <w:rFonts w:ascii="Arial" w:hAnsi="Arial" w:cs="Arial"/>
                <w:sz w:val="20"/>
                <w:szCs w:val="20"/>
              </w:rPr>
              <w:t xml:space="preserve">present narratives, information and findings in oral, graphic and written forms using terms to denote the passing of time and to describe direction and location </w:t>
            </w:r>
            <w:r w:rsidRPr="00A90B09">
              <w:rPr>
                <w:rFonts w:ascii="Arial" w:eastAsia="Arial" w:hAnsi="Arial" w:cs="Arial"/>
                <w:sz w:val="20"/>
                <w:szCs w:val="20"/>
              </w:rPr>
              <w:t>(AC9HS2S09)</w:t>
            </w:r>
          </w:p>
          <w:p w14:paraId="6A461AE7" w14:textId="77777777" w:rsidR="002962BE" w:rsidRDefault="002962BE" w:rsidP="00AB4EB2">
            <w:pPr>
              <w:spacing w:line="276" w:lineRule="auto"/>
              <w:rPr>
                <w:rFonts w:ascii="Arial" w:eastAsia="Arial" w:hAnsi="Arial" w:cs="Arial"/>
                <w:sz w:val="20"/>
                <w:szCs w:val="20"/>
              </w:rPr>
            </w:pPr>
          </w:p>
          <w:p w14:paraId="2073BBF6" w14:textId="77777777" w:rsidR="002962BE" w:rsidRDefault="002962BE" w:rsidP="00AB4EB2">
            <w:pPr>
              <w:spacing w:line="276" w:lineRule="auto"/>
              <w:rPr>
                <w:rFonts w:ascii="Arial" w:eastAsia="Arial" w:hAnsi="Arial" w:cs="Arial"/>
                <w:sz w:val="20"/>
                <w:szCs w:val="20"/>
              </w:rPr>
            </w:pPr>
          </w:p>
          <w:p w14:paraId="48A95112" w14:textId="77777777" w:rsidR="002962BE" w:rsidRDefault="002962BE" w:rsidP="00AB4EB2">
            <w:pPr>
              <w:spacing w:line="276" w:lineRule="auto"/>
              <w:rPr>
                <w:rFonts w:ascii="Arial" w:eastAsia="Arial" w:hAnsi="Arial" w:cs="Arial"/>
                <w:sz w:val="20"/>
                <w:szCs w:val="20"/>
              </w:rPr>
            </w:pPr>
          </w:p>
          <w:p w14:paraId="3CD37E10" w14:textId="77777777" w:rsidR="002962BE" w:rsidRDefault="002962BE" w:rsidP="00AB4EB2">
            <w:pPr>
              <w:spacing w:line="276" w:lineRule="auto"/>
              <w:rPr>
                <w:rFonts w:ascii="Arial" w:eastAsia="Arial" w:hAnsi="Arial" w:cs="Arial"/>
                <w:sz w:val="20"/>
                <w:szCs w:val="20"/>
              </w:rPr>
            </w:pPr>
          </w:p>
          <w:p w14:paraId="6D6AD134" w14:textId="229803B8" w:rsidR="002962BE" w:rsidRPr="00A90B09" w:rsidRDefault="002962BE" w:rsidP="00AB4EB2">
            <w:pPr>
              <w:spacing w:line="276" w:lineRule="auto"/>
              <w:rPr>
                <w:rFonts w:ascii="Arial" w:hAnsi="Arial" w:cs="Arial"/>
              </w:rPr>
            </w:pPr>
          </w:p>
        </w:tc>
      </w:tr>
    </w:tbl>
    <w:p w14:paraId="379B7421" w14:textId="77777777" w:rsidR="00AA1054" w:rsidRPr="00A90B09" w:rsidRDefault="00AA1054" w:rsidP="00AA1054">
      <w:pPr>
        <w:rPr>
          <w:rFonts w:ascii="Arial" w:hAnsi="Arial" w:cs="Arial"/>
        </w:rPr>
      </w:pPr>
    </w:p>
    <w:p w14:paraId="0B21B01A" w14:textId="23D6DCFD" w:rsidR="00AA1054" w:rsidRPr="00AB4EB2" w:rsidRDefault="00AA1054" w:rsidP="00AB4EB2">
      <w:pPr>
        <w:rPr>
          <w:rFonts w:ascii="Arial" w:hAnsi="Arial" w:cs="Arial"/>
          <w:b/>
          <w:bCs/>
          <w:sz w:val="24"/>
          <w:szCs w:val="24"/>
        </w:rPr>
      </w:pPr>
      <w:r w:rsidRPr="00A90B09">
        <w:rPr>
          <w:rFonts w:ascii="Arial" w:hAnsi="Arial" w:cs="Arial"/>
          <w:b/>
          <w:bCs/>
          <w:sz w:val="24"/>
          <w:szCs w:val="24"/>
        </w:rPr>
        <w:br w:type="page"/>
      </w:r>
    </w:p>
    <w:tbl>
      <w:tblPr>
        <w:tblStyle w:val="TableGrid"/>
        <w:tblW w:w="20340" w:type="dxa"/>
        <w:tblInd w:w="517" w:type="dxa"/>
        <w:tblLayout w:type="fixed"/>
        <w:tblCellMar>
          <w:top w:w="28" w:type="dxa"/>
          <w:bottom w:w="28" w:type="dxa"/>
        </w:tblCellMar>
        <w:tblLook w:val="04A0" w:firstRow="1" w:lastRow="0" w:firstColumn="1" w:lastColumn="0" w:noHBand="0" w:noVBand="1"/>
      </w:tblPr>
      <w:tblGrid>
        <w:gridCol w:w="990"/>
        <w:gridCol w:w="1530"/>
        <w:gridCol w:w="8820"/>
        <w:gridCol w:w="9000"/>
      </w:tblGrid>
      <w:tr w:rsidR="00AA1054" w:rsidRPr="00A90B09" w14:paraId="5E680D0E" w14:textId="77777777" w:rsidTr="000A2AB5">
        <w:tc>
          <w:tcPr>
            <w:tcW w:w="2520" w:type="dxa"/>
            <w:gridSpan w:val="2"/>
            <w:vMerge w:val="restart"/>
            <w:tcBorders>
              <w:top w:val="single" w:sz="18" w:space="0" w:color="00629B"/>
              <w:left w:val="single" w:sz="18" w:space="0" w:color="00629B"/>
              <w:right w:val="single" w:sz="4" w:space="0" w:color="006699"/>
            </w:tcBorders>
          </w:tcPr>
          <w:p w14:paraId="266D84CD" w14:textId="59E10377" w:rsidR="00AA1054" w:rsidRPr="00A90B09" w:rsidRDefault="00AB4EB2" w:rsidP="00AB4EB2">
            <w:pPr>
              <w:pStyle w:val="Tableheading12black"/>
              <w:spacing w:line="276" w:lineRule="auto"/>
              <w:jc w:val="left"/>
            </w:pPr>
            <w:r>
              <w:lastRenderedPageBreak/>
              <w:t>Humanities and Social Sciences (HASS)</w:t>
            </w:r>
          </w:p>
        </w:tc>
        <w:tc>
          <w:tcPr>
            <w:tcW w:w="8820" w:type="dxa"/>
            <w:tcBorders>
              <w:top w:val="single" w:sz="18" w:space="0" w:color="00629B"/>
              <w:left w:val="single" w:sz="4" w:space="0" w:color="006699"/>
              <w:bottom w:val="nil"/>
              <w:right w:val="single" w:sz="18" w:space="0" w:color="006699"/>
            </w:tcBorders>
          </w:tcPr>
          <w:p w14:paraId="528C7E85" w14:textId="77777777" w:rsidR="00AA1054" w:rsidRPr="00A90B09" w:rsidRDefault="00AA1054" w:rsidP="00AB4EB2">
            <w:pPr>
              <w:pStyle w:val="Tableheading12black"/>
              <w:spacing w:line="276" w:lineRule="auto"/>
            </w:pPr>
            <w:r w:rsidRPr="00A90B09">
              <w:t>Year 3</w:t>
            </w:r>
          </w:p>
        </w:tc>
        <w:tc>
          <w:tcPr>
            <w:tcW w:w="9000" w:type="dxa"/>
            <w:tcBorders>
              <w:top w:val="single" w:sz="18" w:space="0" w:color="00629B"/>
              <w:left w:val="single" w:sz="18" w:space="0" w:color="006699"/>
              <w:right w:val="single" w:sz="18" w:space="0" w:color="00629B"/>
            </w:tcBorders>
          </w:tcPr>
          <w:p w14:paraId="72DE8A2E" w14:textId="77777777" w:rsidR="00AA1054" w:rsidRPr="00A90B09" w:rsidRDefault="00AA1054" w:rsidP="00AB4EB2">
            <w:pPr>
              <w:pStyle w:val="Tableheading12black"/>
              <w:spacing w:line="276" w:lineRule="auto"/>
            </w:pPr>
            <w:r w:rsidRPr="00A90B09">
              <w:t>Year 4</w:t>
            </w:r>
          </w:p>
        </w:tc>
      </w:tr>
      <w:tr w:rsidR="00AA1054" w:rsidRPr="00A90B09" w14:paraId="731B6632" w14:textId="77777777" w:rsidTr="000A2AB5">
        <w:tc>
          <w:tcPr>
            <w:tcW w:w="2520" w:type="dxa"/>
            <w:gridSpan w:val="2"/>
            <w:vMerge/>
            <w:tcBorders>
              <w:left w:val="single" w:sz="18" w:space="0" w:color="00629B"/>
              <w:right w:val="single" w:sz="4" w:space="0" w:color="006699"/>
            </w:tcBorders>
          </w:tcPr>
          <w:p w14:paraId="58C9C626" w14:textId="77777777" w:rsidR="00AA1054" w:rsidRPr="00A90B09" w:rsidRDefault="00AA1054" w:rsidP="00AB4EB2">
            <w:pPr>
              <w:spacing w:line="276" w:lineRule="auto"/>
              <w:jc w:val="center"/>
              <w:rPr>
                <w:rFonts w:ascii="Arial" w:hAnsi="Arial" w:cs="Arial"/>
                <w:b/>
              </w:rPr>
            </w:pPr>
          </w:p>
        </w:tc>
        <w:tc>
          <w:tcPr>
            <w:tcW w:w="17820" w:type="dxa"/>
            <w:gridSpan w:val="2"/>
            <w:tcBorders>
              <w:left w:val="single" w:sz="4" w:space="0" w:color="006699"/>
              <w:right w:val="single" w:sz="18" w:space="0" w:color="00629B"/>
            </w:tcBorders>
            <w:shd w:val="clear" w:color="auto" w:fill="00629B"/>
          </w:tcPr>
          <w:p w14:paraId="1B3248B1" w14:textId="00070B66" w:rsidR="00AA1054" w:rsidRPr="00AF3C4F" w:rsidRDefault="00AA1054" w:rsidP="00AB4EB2">
            <w:pPr>
              <w:pStyle w:val="Tableheading12white"/>
              <w:spacing w:line="276" w:lineRule="auto"/>
            </w:pPr>
            <w:r w:rsidRPr="00A90B09">
              <w:t>Achievement standard</w:t>
            </w:r>
          </w:p>
        </w:tc>
      </w:tr>
      <w:tr w:rsidR="00AA1054" w:rsidRPr="00A90B09" w14:paraId="7109B55C" w14:textId="77777777" w:rsidTr="000A2AB5">
        <w:trPr>
          <w:trHeight w:val="1104"/>
        </w:trPr>
        <w:tc>
          <w:tcPr>
            <w:tcW w:w="2520" w:type="dxa"/>
            <w:gridSpan w:val="2"/>
            <w:vMerge/>
            <w:tcBorders>
              <w:left w:val="single" w:sz="18" w:space="0" w:color="00629B"/>
              <w:bottom w:val="single" w:sz="18" w:space="0" w:color="00629B"/>
              <w:right w:val="single" w:sz="4" w:space="0" w:color="006699"/>
            </w:tcBorders>
          </w:tcPr>
          <w:p w14:paraId="7D2C7955" w14:textId="77777777" w:rsidR="00AA1054" w:rsidRPr="00A90B09" w:rsidRDefault="00AA1054" w:rsidP="00AB4EB2">
            <w:pPr>
              <w:spacing w:line="276" w:lineRule="auto"/>
              <w:rPr>
                <w:rFonts w:ascii="Arial" w:hAnsi="Arial" w:cs="Arial"/>
              </w:rPr>
            </w:pPr>
          </w:p>
        </w:tc>
        <w:tc>
          <w:tcPr>
            <w:tcW w:w="8820" w:type="dxa"/>
            <w:tcBorders>
              <w:left w:val="single" w:sz="4" w:space="0" w:color="006699"/>
              <w:right w:val="single" w:sz="18" w:space="0" w:color="006699"/>
            </w:tcBorders>
          </w:tcPr>
          <w:p w14:paraId="2E37A4BF" w14:textId="33501CB3" w:rsidR="00AA1054" w:rsidRPr="00A90B09" w:rsidRDefault="00AA1054" w:rsidP="00AB4EB2">
            <w:pPr>
              <w:spacing w:after="120" w:line="276" w:lineRule="auto"/>
              <w:textAlignment w:val="baseline"/>
              <w:rPr>
                <w:rFonts w:ascii="Arial" w:eastAsia="Times New Roman" w:hAnsi="Arial" w:cs="Arial"/>
                <w:sz w:val="20"/>
                <w:szCs w:val="20"/>
                <w:lang w:eastAsia="en-AU"/>
              </w:rPr>
            </w:pPr>
            <w:r w:rsidRPr="00A90B09">
              <w:rPr>
                <w:rFonts w:ascii="Arial" w:hAnsi="Arial" w:cs="Arial"/>
                <w:sz w:val="20"/>
                <w:szCs w:val="20"/>
              </w:rPr>
              <w:t xml:space="preserve">By the end of Year 3, students describe the contributions of individuals, the causes and effects of continuity and change in their community, and how significant celebrations, commemorations and symbols contribute to identity and diversity. They identify the interconnections between people and places with diverse characteristics, how places are represented, and the nature and distribution of climate types. Students explain how citizens contribute </w:t>
            </w:r>
            <w:r w:rsidR="000514DA" w:rsidRPr="00A90B09">
              <w:rPr>
                <w:rFonts w:ascii="Arial" w:hAnsi="Arial" w:cs="Arial"/>
                <w:sz w:val="20"/>
                <w:szCs w:val="20"/>
              </w:rPr>
              <w:t>to</w:t>
            </w:r>
            <w:r w:rsidRPr="00A90B09">
              <w:rPr>
                <w:rFonts w:ascii="Arial" w:hAnsi="Arial" w:cs="Arial"/>
                <w:sz w:val="20"/>
                <w:szCs w:val="20"/>
              </w:rPr>
              <w:t xml:space="preserve"> their community, the role of rules and the importance of making decisions democratically.</w:t>
            </w:r>
          </w:p>
          <w:p w14:paraId="27B7F866" w14:textId="4F11327B" w:rsidR="00AA1054" w:rsidRPr="00A90B09" w:rsidRDefault="00AA1054" w:rsidP="00AB4EB2">
            <w:pPr>
              <w:spacing w:after="120" w:line="276" w:lineRule="auto"/>
              <w:textAlignment w:val="baseline"/>
              <w:rPr>
                <w:rFonts w:ascii="Arial" w:eastAsia="Times New Roman" w:hAnsi="Arial" w:cs="Arial"/>
                <w:sz w:val="18"/>
                <w:szCs w:val="18"/>
                <w:lang w:eastAsia="en-AU"/>
              </w:rPr>
            </w:pPr>
            <w:r w:rsidRPr="00A90B09">
              <w:rPr>
                <w:rFonts w:ascii="Arial" w:eastAsia="Times New Roman" w:hAnsi="Arial" w:cs="Arial"/>
                <w:sz w:val="20"/>
                <w:szCs w:val="20"/>
                <w:lang w:eastAsia="en-AU"/>
              </w:rPr>
              <w:t xml:space="preserve">Students pose questions that consider </w:t>
            </w:r>
            <w:r w:rsidRPr="00A90B09">
              <w:rPr>
                <w:rFonts w:ascii="Arial" w:eastAsia="Times New Roman" w:hAnsi="Arial" w:cs="Arial"/>
                <w:sz w:val="20"/>
                <w:szCs w:val="20"/>
                <w:shd w:val="clear" w:color="auto" w:fill="FFFFFF"/>
                <w:lang w:eastAsia="en-AU"/>
              </w:rPr>
              <w:t xml:space="preserve">identified disciplinary concepts and </w:t>
            </w:r>
            <w:r w:rsidRPr="00A90B09">
              <w:rPr>
                <w:rFonts w:ascii="Arial" w:eastAsia="Times New Roman" w:hAnsi="Arial" w:cs="Arial"/>
                <w:sz w:val="20"/>
                <w:szCs w:val="20"/>
                <w:lang w:eastAsia="en-AU"/>
              </w:rPr>
              <w:t>locate and collect information and data from sources to answer these questions. They record and represent information and data in different formats, including sequencing information in chronological order on annotated timelines and creating labelled maps. They examine, interpret, analyse and evaluate information and data to identify a point of view, describe distributions and draw conclusions They propose actions in response to an issue or challenge. Students communicate ideas, findings and conclusions in oral, visual and written forms using discipline-specific conventions and terms.</w:t>
            </w:r>
            <w:r w:rsidR="006F239A">
              <w:rPr>
                <w:rFonts w:ascii="Arial" w:eastAsia="Times New Roman" w:hAnsi="Arial" w:cs="Arial"/>
                <w:sz w:val="20"/>
                <w:szCs w:val="20"/>
                <w:lang w:eastAsia="en-AU"/>
              </w:rPr>
              <w:t xml:space="preserve"> </w:t>
            </w:r>
          </w:p>
        </w:tc>
        <w:tc>
          <w:tcPr>
            <w:tcW w:w="9000" w:type="dxa"/>
            <w:tcBorders>
              <w:left w:val="single" w:sz="18" w:space="0" w:color="006699"/>
              <w:right w:val="single" w:sz="18" w:space="0" w:color="00629B"/>
            </w:tcBorders>
          </w:tcPr>
          <w:p w14:paraId="57C11FB2" w14:textId="311EB0DF" w:rsidR="00AA1054" w:rsidRPr="00A90B09" w:rsidRDefault="00AA1054" w:rsidP="00AB4EB2">
            <w:pPr>
              <w:spacing w:after="120" w:line="276" w:lineRule="auto"/>
              <w:textAlignment w:val="baseline"/>
              <w:rPr>
                <w:rFonts w:ascii="Arial" w:eastAsia="Times New Roman" w:hAnsi="Arial" w:cs="Arial"/>
                <w:sz w:val="20"/>
                <w:szCs w:val="20"/>
                <w:lang w:eastAsia="en-AU"/>
              </w:rPr>
            </w:pPr>
            <w:r w:rsidRPr="00A90B09">
              <w:rPr>
                <w:rFonts w:ascii="Arial" w:eastAsia="Times New Roman" w:hAnsi="Arial" w:cs="Arial"/>
                <w:sz w:val="20"/>
                <w:szCs w:val="20"/>
                <w:lang w:eastAsia="en-AU"/>
              </w:rPr>
              <w:t>By the end of Year 4, students identify the causes, effects and significance of events on continuity and change to places and the lives, experiences and practices of people. Students describe relative location, the diverse characteristics of spaces, the interconnections between people and places and their influence on resource usage. Students identify different views and the roles of local government and citizens on sustainability issues. They recognize the importance of laws in society and factors that shape a person’s identity and belonging.</w:t>
            </w:r>
            <w:r w:rsidR="006F239A">
              <w:rPr>
                <w:rFonts w:ascii="Arial" w:eastAsia="Times New Roman" w:hAnsi="Arial" w:cs="Arial"/>
                <w:sz w:val="20"/>
                <w:szCs w:val="20"/>
                <w:lang w:eastAsia="en-AU"/>
              </w:rPr>
              <w:t xml:space="preserve"> </w:t>
            </w:r>
          </w:p>
          <w:p w14:paraId="26E9C3CF" w14:textId="2F0C9208" w:rsidR="00AA1054" w:rsidRPr="00A90B09" w:rsidRDefault="00AA1054" w:rsidP="00AB4EB2">
            <w:pPr>
              <w:spacing w:after="120" w:line="276" w:lineRule="auto"/>
              <w:textAlignment w:val="baseline"/>
              <w:rPr>
                <w:rFonts w:ascii="Arial" w:eastAsia="Times New Roman" w:hAnsi="Arial" w:cs="Arial"/>
                <w:sz w:val="18"/>
                <w:szCs w:val="18"/>
                <w:lang w:eastAsia="en-AU"/>
              </w:rPr>
            </w:pPr>
            <w:r w:rsidRPr="00A90B09">
              <w:rPr>
                <w:rFonts w:ascii="Arial" w:eastAsia="Times New Roman" w:hAnsi="Arial" w:cs="Arial"/>
                <w:sz w:val="20"/>
                <w:szCs w:val="20"/>
                <w:lang w:eastAsia="en-AU"/>
              </w:rPr>
              <w:t xml:space="preserve">Students develop questions for investigation that consider </w:t>
            </w:r>
            <w:r w:rsidRPr="00A90B09">
              <w:rPr>
                <w:rFonts w:ascii="Arial" w:eastAsia="Times New Roman" w:hAnsi="Arial" w:cs="Arial"/>
                <w:sz w:val="20"/>
                <w:szCs w:val="20"/>
                <w:shd w:val="clear" w:color="auto" w:fill="FFFFFF"/>
                <w:lang w:eastAsia="en-AU"/>
              </w:rPr>
              <w:t xml:space="preserve">identified disciplinary concepts and </w:t>
            </w:r>
            <w:r w:rsidRPr="00A90B09">
              <w:rPr>
                <w:rFonts w:ascii="Arial" w:eastAsia="Times New Roman" w:hAnsi="Arial" w:cs="Arial"/>
                <w:sz w:val="20"/>
                <w:szCs w:val="20"/>
                <w:lang w:eastAsia="en-AU"/>
              </w:rPr>
              <w:t>locate and collect information and data from different sources to answer these questions. They sort, record and represent information and data in different formats, including sequencing information with reference to key dates on annotated timelines and creating large-scale maps. They examine, interpret, analyse and evaluate information and data to distinguish between facts and opinions, detect points of view, describe distributions and patterns and draw conclusions. They propose actions in response to an issue or challenge that consider points of view and possible effects. Students present ideas, findings and conclusions in a range of communication forms using discipline-specific conventions and terms.</w:t>
            </w:r>
            <w:r w:rsidR="006F239A">
              <w:rPr>
                <w:rFonts w:ascii="Arial" w:eastAsia="Times New Roman" w:hAnsi="Arial" w:cs="Arial"/>
                <w:sz w:val="20"/>
                <w:szCs w:val="20"/>
                <w:lang w:eastAsia="en-AU"/>
              </w:rPr>
              <w:t xml:space="preserve"> </w:t>
            </w:r>
          </w:p>
        </w:tc>
      </w:tr>
      <w:tr w:rsidR="00AA1054" w:rsidRPr="00A90B09" w14:paraId="6188CA4E" w14:textId="77777777" w:rsidTr="006F239A">
        <w:tc>
          <w:tcPr>
            <w:tcW w:w="990" w:type="dxa"/>
            <w:tcBorders>
              <w:top w:val="single" w:sz="4" w:space="0" w:color="006699"/>
              <w:left w:val="single" w:sz="18" w:space="0" w:color="00629B"/>
              <w:bottom w:val="single" w:sz="4" w:space="0" w:color="006699"/>
              <w:right w:val="single" w:sz="2" w:space="0" w:color="00629B"/>
            </w:tcBorders>
            <w:shd w:val="clear" w:color="auto" w:fill="D6E3BC" w:themeFill="accent3" w:themeFillTint="66"/>
            <w:vAlign w:val="center"/>
          </w:tcPr>
          <w:p w14:paraId="1C7F9079" w14:textId="77777777" w:rsidR="00AA1054" w:rsidRPr="00A90B09" w:rsidRDefault="00AA1054" w:rsidP="00AB4EB2">
            <w:pPr>
              <w:spacing w:line="276" w:lineRule="auto"/>
              <w:jc w:val="center"/>
              <w:rPr>
                <w:rFonts w:ascii="Arial" w:hAnsi="Arial" w:cs="Arial"/>
                <w:b/>
              </w:rPr>
            </w:pPr>
            <w:r w:rsidRPr="00A90B09">
              <w:rPr>
                <w:rFonts w:ascii="Arial" w:hAnsi="Arial" w:cs="Arial"/>
                <w:b/>
              </w:rPr>
              <w:t xml:space="preserve">Strand </w:t>
            </w:r>
          </w:p>
        </w:tc>
        <w:tc>
          <w:tcPr>
            <w:tcW w:w="1530" w:type="dxa"/>
            <w:tcBorders>
              <w:top w:val="single" w:sz="4" w:space="0" w:color="006699"/>
              <w:left w:val="single" w:sz="2" w:space="0" w:color="00629B"/>
              <w:bottom w:val="single" w:sz="4" w:space="0" w:color="006699"/>
              <w:right w:val="single" w:sz="2" w:space="0" w:color="00629B"/>
            </w:tcBorders>
            <w:shd w:val="clear" w:color="auto" w:fill="EAF1DD" w:themeFill="accent3" w:themeFillTint="33"/>
            <w:vAlign w:val="center"/>
          </w:tcPr>
          <w:p w14:paraId="64D623C8" w14:textId="77777777" w:rsidR="00AA1054" w:rsidRPr="00A90B09" w:rsidRDefault="00AA1054" w:rsidP="00AB4EB2">
            <w:pPr>
              <w:spacing w:line="276" w:lineRule="auto"/>
              <w:jc w:val="center"/>
              <w:rPr>
                <w:rFonts w:ascii="Arial" w:hAnsi="Arial" w:cs="Arial"/>
                <w:b/>
              </w:rPr>
            </w:pPr>
            <w:r w:rsidRPr="00A90B09">
              <w:rPr>
                <w:rFonts w:ascii="Arial" w:hAnsi="Arial" w:cs="Arial"/>
                <w:b/>
              </w:rPr>
              <w:t>Sub-strand</w:t>
            </w:r>
          </w:p>
        </w:tc>
        <w:tc>
          <w:tcPr>
            <w:tcW w:w="17820" w:type="dxa"/>
            <w:gridSpan w:val="2"/>
            <w:tcBorders>
              <w:left w:val="single" w:sz="2" w:space="0" w:color="00629B"/>
              <w:right w:val="single" w:sz="18" w:space="0" w:color="00629B"/>
            </w:tcBorders>
            <w:shd w:val="clear" w:color="auto" w:fill="00629B"/>
          </w:tcPr>
          <w:p w14:paraId="0627A7D8" w14:textId="77777777" w:rsidR="00AA1054" w:rsidRPr="00A90B09" w:rsidRDefault="00AA1054" w:rsidP="00AB4EB2">
            <w:pPr>
              <w:spacing w:line="276" w:lineRule="auto"/>
              <w:jc w:val="center"/>
              <w:rPr>
                <w:rFonts w:ascii="Arial" w:hAnsi="Arial" w:cs="Arial"/>
                <w:b/>
                <w:color w:val="FFFFFF" w:themeColor="background1"/>
                <w:sz w:val="24"/>
                <w:szCs w:val="24"/>
              </w:rPr>
            </w:pPr>
            <w:r w:rsidRPr="00A90B09">
              <w:rPr>
                <w:rFonts w:ascii="Arial" w:hAnsi="Arial" w:cs="Arial"/>
                <w:b/>
                <w:color w:val="FFFFFF" w:themeColor="background1"/>
                <w:sz w:val="24"/>
                <w:szCs w:val="24"/>
              </w:rPr>
              <w:t>Content description</w:t>
            </w:r>
          </w:p>
          <w:p w14:paraId="3A5ECA6F" w14:textId="77777777" w:rsidR="00AA1054" w:rsidRPr="00A90B09" w:rsidRDefault="00AA1054" w:rsidP="00AB4EB2">
            <w:pPr>
              <w:spacing w:line="276" w:lineRule="auto"/>
              <w:jc w:val="center"/>
              <w:rPr>
                <w:rFonts w:ascii="Arial" w:hAnsi="Arial" w:cs="Arial"/>
                <w:i/>
                <w:iCs/>
                <w:sz w:val="24"/>
                <w:szCs w:val="24"/>
              </w:rPr>
            </w:pPr>
            <w:r w:rsidRPr="00A90B09">
              <w:rPr>
                <w:rFonts w:ascii="Arial" w:hAnsi="Arial" w:cs="Arial"/>
                <w:i/>
                <w:iCs/>
                <w:color w:val="FFFFFF" w:themeColor="background1"/>
              </w:rPr>
              <w:t>Students learn about:</w:t>
            </w:r>
          </w:p>
        </w:tc>
      </w:tr>
      <w:tr w:rsidR="00AA1054" w:rsidRPr="00A90B09" w14:paraId="6209F16A" w14:textId="77777777" w:rsidTr="006F239A">
        <w:trPr>
          <w:cantSplit/>
          <w:trHeight w:val="720"/>
        </w:trPr>
        <w:tc>
          <w:tcPr>
            <w:tcW w:w="990" w:type="dxa"/>
            <w:vMerge w:val="restart"/>
            <w:tcBorders>
              <w:top w:val="single" w:sz="4" w:space="0" w:color="006699"/>
              <w:left w:val="single" w:sz="18" w:space="0" w:color="00629B"/>
              <w:bottom w:val="single" w:sz="18" w:space="0" w:color="00629B"/>
              <w:right w:val="nil"/>
            </w:tcBorders>
            <w:shd w:val="clear" w:color="auto" w:fill="D6E3BC" w:themeFill="accent3" w:themeFillTint="66"/>
            <w:textDirection w:val="btLr"/>
            <w:vAlign w:val="center"/>
          </w:tcPr>
          <w:p w14:paraId="62C260D3" w14:textId="5E95ADB4" w:rsidR="00AA1054" w:rsidRPr="00AF3C4F" w:rsidRDefault="00AA1054" w:rsidP="00AB4EB2">
            <w:pPr>
              <w:spacing w:line="276" w:lineRule="auto"/>
              <w:ind w:left="113" w:right="113"/>
              <w:jc w:val="center"/>
              <w:rPr>
                <w:rFonts w:ascii="Arial" w:eastAsia="Calibri" w:hAnsi="Arial" w:cs="Arial"/>
                <w:b/>
                <w:bCs/>
              </w:rPr>
            </w:pPr>
            <w:r w:rsidRPr="00A90B09">
              <w:rPr>
                <w:rFonts w:ascii="Arial" w:eastAsia="Calibri" w:hAnsi="Arial" w:cs="Arial"/>
                <w:b/>
                <w:bCs/>
              </w:rPr>
              <w:t xml:space="preserve">Knowledge and </w:t>
            </w:r>
            <w:r w:rsidR="00420F6B">
              <w:rPr>
                <w:rFonts w:ascii="Arial" w:eastAsia="Calibri" w:hAnsi="Arial" w:cs="Arial"/>
                <w:b/>
                <w:bCs/>
              </w:rPr>
              <w:t>u</w:t>
            </w:r>
            <w:r w:rsidRPr="00A90B09">
              <w:rPr>
                <w:rFonts w:ascii="Arial" w:eastAsia="Calibri" w:hAnsi="Arial" w:cs="Arial"/>
                <w:b/>
                <w:bCs/>
              </w:rPr>
              <w:t>nderstanding</w:t>
            </w:r>
          </w:p>
        </w:tc>
        <w:tc>
          <w:tcPr>
            <w:tcW w:w="1530" w:type="dxa"/>
            <w:vMerge w:val="restart"/>
            <w:tcBorders>
              <w:top w:val="single" w:sz="4" w:space="0" w:color="006699"/>
              <w:left w:val="nil"/>
              <w:right w:val="nil"/>
            </w:tcBorders>
            <w:shd w:val="clear" w:color="auto" w:fill="EAF1DD" w:themeFill="accent3" w:themeFillTint="33"/>
            <w:textDirection w:val="btLr"/>
            <w:vAlign w:val="center"/>
          </w:tcPr>
          <w:p w14:paraId="56095CB0" w14:textId="77777777" w:rsidR="00AA1054" w:rsidRPr="00A90B09" w:rsidRDefault="00AA1054" w:rsidP="00AB4EB2">
            <w:pPr>
              <w:spacing w:line="276" w:lineRule="auto"/>
              <w:ind w:left="113" w:right="113"/>
              <w:jc w:val="center"/>
              <w:rPr>
                <w:rFonts w:ascii="Arial" w:eastAsia="Calibri" w:hAnsi="Arial" w:cs="Arial"/>
                <w:bCs/>
              </w:rPr>
            </w:pPr>
            <w:r w:rsidRPr="00A90B09">
              <w:rPr>
                <w:rFonts w:ascii="Arial" w:eastAsia="Calibri" w:hAnsi="Arial" w:cs="Arial"/>
                <w:bCs/>
              </w:rPr>
              <w:t>History</w:t>
            </w:r>
          </w:p>
        </w:tc>
        <w:tc>
          <w:tcPr>
            <w:tcW w:w="8820" w:type="dxa"/>
            <w:tcBorders>
              <w:left w:val="nil"/>
              <w:bottom w:val="single" w:sz="4" w:space="0" w:color="00629B"/>
              <w:right w:val="single" w:sz="4" w:space="0" w:color="00629B"/>
            </w:tcBorders>
          </w:tcPr>
          <w:p w14:paraId="4035A434" w14:textId="55375BC4" w:rsidR="00AA1054" w:rsidRPr="00A90B09" w:rsidRDefault="002D443F" w:rsidP="00AB4EB2">
            <w:pPr>
              <w:spacing w:line="276" w:lineRule="auto"/>
              <w:rPr>
                <w:rFonts w:ascii="Arial" w:hAnsi="Arial" w:cs="Arial"/>
              </w:rPr>
            </w:pPr>
            <w:r>
              <w:rPr>
                <w:rFonts w:ascii="Arial" w:eastAsia="Times New Roman" w:hAnsi="Arial" w:cs="Arial"/>
                <w:sz w:val="20"/>
                <w:szCs w:val="20"/>
                <w:lang w:eastAsia="en-AU"/>
              </w:rPr>
              <w:t>h</w:t>
            </w:r>
            <w:r w:rsidR="00AA1054" w:rsidRPr="00A90B09">
              <w:rPr>
                <w:rFonts w:ascii="Arial" w:eastAsia="Times New Roman" w:hAnsi="Arial" w:cs="Arial"/>
                <w:sz w:val="20"/>
                <w:szCs w:val="20"/>
                <w:lang w:eastAsia="en-AU"/>
              </w:rPr>
              <w:t xml:space="preserve">ow the community has changed and remained the same over time, the causes and effects of those changes, and how people of diverse backgrounds have contributed </w:t>
            </w:r>
            <w:r w:rsidR="00AA1054" w:rsidRPr="00A90B09">
              <w:rPr>
                <w:rFonts w:ascii="Arial" w:eastAsia="Arial" w:hAnsi="Arial" w:cs="Arial"/>
                <w:sz w:val="20"/>
                <w:szCs w:val="20"/>
              </w:rPr>
              <w:t>(AC9HS3K01)</w:t>
            </w:r>
          </w:p>
        </w:tc>
        <w:tc>
          <w:tcPr>
            <w:tcW w:w="9000" w:type="dxa"/>
            <w:tcBorders>
              <w:left w:val="single" w:sz="4" w:space="0" w:color="00629B"/>
              <w:bottom w:val="single" w:sz="4" w:space="0" w:color="00629B"/>
              <w:right w:val="single" w:sz="18" w:space="0" w:color="00629B"/>
            </w:tcBorders>
          </w:tcPr>
          <w:p w14:paraId="64E937AE" w14:textId="3ECE1656" w:rsidR="00AA1054" w:rsidRPr="00A90B09" w:rsidRDefault="002D443F" w:rsidP="00AB4EB2">
            <w:pPr>
              <w:spacing w:line="276" w:lineRule="auto"/>
              <w:rPr>
                <w:rFonts w:ascii="Arial" w:hAnsi="Arial" w:cs="Arial"/>
              </w:rPr>
            </w:pPr>
            <w:r>
              <w:rPr>
                <w:rFonts w:ascii="Arial" w:hAnsi="Arial" w:cs="Arial"/>
                <w:sz w:val="20"/>
                <w:szCs w:val="20"/>
              </w:rPr>
              <w:t>t</w:t>
            </w:r>
            <w:r w:rsidR="00AA1054" w:rsidRPr="00A90B09">
              <w:rPr>
                <w:rFonts w:ascii="Arial" w:hAnsi="Arial" w:cs="Arial"/>
                <w:sz w:val="20"/>
                <w:szCs w:val="20"/>
              </w:rPr>
              <w:t>he diversity of</w:t>
            </w:r>
            <w:r w:rsidR="00535F85">
              <w:rPr>
                <w:rFonts w:ascii="Arial" w:hAnsi="Arial" w:cs="Arial"/>
                <w:sz w:val="20"/>
                <w:szCs w:val="20"/>
              </w:rPr>
              <w:t xml:space="preserve"> Nations</w:t>
            </w:r>
            <w:r w:rsidR="0032199A">
              <w:rPr>
                <w:rFonts w:ascii="Arial" w:hAnsi="Arial" w:cs="Arial"/>
                <w:sz w:val="20"/>
                <w:szCs w:val="20"/>
              </w:rPr>
              <w:t xml:space="preserve"> within both the First Peoples of Australia and the First Nations People</w:t>
            </w:r>
            <w:r>
              <w:rPr>
                <w:rFonts w:ascii="Arial" w:hAnsi="Arial" w:cs="Arial"/>
                <w:sz w:val="20"/>
                <w:szCs w:val="20"/>
              </w:rPr>
              <w:t>s</w:t>
            </w:r>
            <w:r w:rsidR="0032199A">
              <w:rPr>
                <w:rFonts w:ascii="Arial" w:hAnsi="Arial" w:cs="Arial"/>
                <w:sz w:val="20"/>
                <w:szCs w:val="20"/>
              </w:rPr>
              <w:t xml:space="preserve"> of the Torres Strait region of Australia and their respective social organi</w:t>
            </w:r>
            <w:r w:rsidR="00AA4DEA">
              <w:rPr>
                <w:rFonts w:ascii="Arial" w:hAnsi="Arial" w:cs="Arial"/>
                <w:sz w:val="20"/>
                <w:szCs w:val="20"/>
              </w:rPr>
              <w:t>sation structures and continuous connections with Country/Place</w:t>
            </w:r>
            <w:r w:rsidR="00AA1054" w:rsidRPr="00A90B09">
              <w:rPr>
                <w:rFonts w:ascii="Arial" w:hAnsi="Arial" w:cs="Arial"/>
                <w:sz w:val="20"/>
                <w:szCs w:val="20"/>
              </w:rPr>
              <w:t xml:space="preserve"> (</w:t>
            </w:r>
            <w:r w:rsidR="00AA1054" w:rsidRPr="00A90B09">
              <w:rPr>
                <w:rFonts w:ascii="Arial" w:eastAsia="Arial" w:hAnsi="Arial" w:cs="Arial"/>
                <w:sz w:val="20"/>
                <w:szCs w:val="20"/>
              </w:rPr>
              <w:t>AC9HS4K01)</w:t>
            </w:r>
          </w:p>
        </w:tc>
      </w:tr>
      <w:tr w:rsidR="00AA1054" w:rsidRPr="00A90B09" w14:paraId="46B60058" w14:textId="77777777" w:rsidTr="00AB4EB2">
        <w:trPr>
          <w:cantSplit/>
          <w:trHeight w:val="720"/>
        </w:trPr>
        <w:tc>
          <w:tcPr>
            <w:tcW w:w="990" w:type="dxa"/>
            <w:vMerge/>
            <w:tcBorders>
              <w:left w:val="single" w:sz="18" w:space="0" w:color="00629B"/>
              <w:right w:val="nil"/>
            </w:tcBorders>
            <w:vAlign w:val="center"/>
          </w:tcPr>
          <w:p w14:paraId="327F5C3B" w14:textId="77777777" w:rsidR="00AA1054" w:rsidRPr="00A90B09" w:rsidRDefault="00AA1054" w:rsidP="00AB4EB2">
            <w:pPr>
              <w:spacing w:line="276" w:lineRule="auto"/>
              <w:jc w:val="center"/>
              <w:rPr>
                <w:rFonts w:ascii="Arial" w:hAnsi="Arial" w:cs="Arial"/>
                <w:b/>
              </w:rPr>
            </w:pPr>
          </w:p>
        </w:tc>
        <w:tc>
          <w:tcPr>
            <w:tcW w:w="1530" w:type="dxa"/>
            <w:vMerge/>
            <w:tcBorders>
              <w:left w:val="nil"/>
              <w:right w:val="nil"/>
            </w:tcBorders>
            <w:textDirection w:val="btLr"/>
            <w:vAlign w:val="center"/>
          </w:tcPr>
          <w:p w14:paraId="5B020C6A" w14:textId="77777777" w:rsidR="00AA1054" w:rsidRPr="00A90B09" w:rsidRDefault="00AA1054" w:rsidP="00AB4EB2">
            <w:pPr>
              <w:spacing w:line="276" w:lineRule="auto"/>
              <w:ind w:left="113" w:right="113"/>
              <w:jc w:val="center"/>
              <w:rPr>
                <w:rFonts w:ascii="Arial" w:hAnsi="Arial" w:cs="Arial"/>
                <w:sz w:val="20"/>
                <w:szCs w:val="20"/>
              </w:rPr>
            </w:pPr>
          </w:p>
        </w:tc>
        <w:tc>
          <w:tcPr>
            <w:tcW w:w="8820" w:type="dxa"/>
            <w:tcBorders>
              <w:top w:val="single" w:sz="4" w:space="0" w:color="00629B"/>
              <w:left w:val="nil"/>
              <w:bottom w:val="single" w:sz="4" w:space="0" w:color="00629B"/>
              <w:right w:val="single" w:sz="4" w:space="0" w:color="00629B"/>
            </w:tcBorders>
            <w:shd w:val="clear" w:color="auto" w:fill="auto"/>
          </w:tcPr>
          <w:p w14:paraId="78A31532" w14:textId="6A52763A" w:rsidR="00AA1054" w:rsidRPr="00A90B09" w:rsidRDefault="002D443F" w:rsidP="00AB4EB2">
            <w:pPr>
              <w:spacing w:line="276" w:lineRule="auto"/>
              <w:rPr>
                <w:rFonts w:ascii="Arial" w:hAnsi="Arial" w:cs="Arial"/>
              </w:rPr>
            </w:pPr>
            <w:r>
              <w:rPr>
                <w:rFonts w:ascii="Arial" w:eastAsia="Times New Roman" w:hAnsi="Arial" w:cs="Arial"/>
                <w:sz w:val="20"/>
                <w:szCs w:val="20"/>
                <w:lang w:eastAsia="en-AU"/>
              </w:rPr>
              <w:t>t</w:t>
            </w:r>
            <w:r w:rsidR="00AA1054" w:rsidRPr="00A90B09">
              <w:rPr>
                <w:rFonts w:ascii="Arial" w:eastAsia="Times New Roman" w:hAnsi="Arial" w:cs="Arial"/>
                <w:sz w:val="20"/>
                <w:szCs w:val="20"/>
                <w:lang w:eastAsia="en-AU"/>
              </w:rPr>
              <w:t xml:space="preserve">he importance to identity and diversity of significant days and weeks celebrated or commemorated in Australia, including Australia Day, ANZAC Day and National Sorry Day, and those from around the world that are observed by a range of people in Australia </w:t>
            </w:r>
            <w:r w:rsidR="00AA1054" w:rsidRPr="00A90B09">
              <w:rPr>
                <w:rFonts w:ascii="Arial" w:eastAsia="Arial" w:hAnsi="Arial" w:cs="Arial"/>
                <w:sz w:val="20"/>
                <w:szCs w:val="20"/>
              </w:rPr>
              <w:t>(AC9HS3K02)</w:t>
            </w:r>
          </w:p>
        </w:tc>
        <w:tc>
          <w:tcPr>
            <w:tcW w:w="9000" w:type="dxa"/>
            <w:tcBorders>
              <w:top w:val="single" w:sz="4" w:space="0" w:color="00629B"/>
              <w:left w:val="single" w:sz="4" w:space="0" w:color="00629B"/>
              <w:bottom w:val="single" w:sz="4" w:space="0" w:color="00629B"/>
              <w:right w:val="single" w:sz="18" w:space="0" w:color="00629B"/>
            </w:tcBorders>
            <w:shd w:val="clear" w:color="auto" w:fill="auto"/>
          </w:tcPr>
          <w:p w14:paraId="23712570" w14:textId="235A1F43" w:rsidR="00AA1054" w:rsidRPr="00A90B09" w:rsidRDefault="002D443F" w:rsidP="00AB4EB2">
            <w:pPr>
              <w:spacing w:line="276" w:lineRule="auto"/>
              <w:rPr>
                <w:rFonts w:ascii="Arial" w:hAnsi="Arial" w:cs="Arial"/>
              </w:rPr>
            </w:pPr>
            <w:r>
              <w:rPr>
                <w:rFonts w:ascii="Arial" w:hAnsi="Arial" w:cs="Arial"/>
                <w:sz w:val="20"/>
                <w:szCs w:val="20"/>
              </w:rPr>
              <w:t>t</w:t>
            </w:r>
            <w:r w:rsidR="00AA1054" w:rsidRPr="00A90B09">
              <w:rPr>
                <w:rFonts w:ascii="Arial" w:hAnsi="Arial" w:cs="Arial"/>
                <w:sz w:val="20"/>
                <w:szCs w:val="20"/>
              </w:rPr>
              <w:t xml:space="preserve">he significance of trade to First Nations People of Australia, including trade with groups outside Australia </w:t>
            </w:r>
            <w:r w:rsidR="00AA1054" w:rsidRPr="00A90B09">
              <w:rPr>
                <w:rFonts w:ascii="Arial" w:eastAsia="Arial" w:hAnsi="Arial" w:cs="Arial"/>
                <w:sz w:val="20"/>
                <w:szCs w:val="20"/>
              </w:rPr>
              <w:t>(AC9HS4K02)</w:t>
            </w:r>
          </w:p>
        </w:tc>
      </w:tr>
      <w:tr w:rsidR="00AA1054" w:rsidRPr="00A90B09" w14:paraId="30C244F0" w14:textId="77777777" w:rsidTr="006F239A">
        <w:trPr>
          <w:cantSplit/>
          <w:trHeight w:val="720"/>
        </w:trPr>
        <w:tc>
          <w:tcPr>
            <w:tcW w:w="990" w:type="dxa"/>
            <w:vMerge/>
            <w:tcBorders>
              <w:left w:val="single" w:sz="18" w:space="0" w:color="00629B"/>
              <w:right w:val="nil"/>
            </w:tcBorders>
            <w:vAlign w:val="center"/>
          </w:tcPr>
          <w:p w14:paraId="4F3814D2" w14:textId="77777777" w:rsidR="00AA1054" w:rsidRPr="00A90B09" w:rsidRDefault="00AA1054" w:rsidP="00AB4EB2">
            <w:pPr>
              <w:spacing w:line="276" w:lineRule="auto"/>
              <w:jc w:val="center"/>
              <w:rPr>
                <w:rFonts w:ascii="Arial" w:hAnsi="Arial" w:cs="Arial"/>
                <w:b/>
              </w:rPr>
            </w:pPr>
          </w:p>
        </w:tc>
        <w:tc>
          <w:tcPr>
            <w:tcW w:w="1530" w:type="dxa"/>
            <w:vMerge/>
            <w:tcBorders>
              <w:left w:val="nil"/>
              <w:right w:val="nil"/>
            </w:tcBorders>
            <w:textDirection w:val="btLr"/>
            <w:vAlign w:val="center"/>
          </w:tcPr>
          <w:p w14:paraId="3583A8DC" w14:textId="77777777" w:rsidR="00AA1054" w:rsidRPr="00A90B09" w:rsidRDefault="00AA1054" w:rsidP="00AB4EB2">
            <w:pPr>
              <w:spacing w:line="276" w:lineRule="auto"/>
              <w:ind w:left="113" w:right="113"/>
              <w:jc w:val="center"/>
              <w:rPr>
                <w:rFonts w:ascii="Arial" w:hAnsi="Arial" w:cs="Arial"/>
                <w:sz w:val="20"/>
                <w:szCs w:val="20"/>
              </w:rPr>
            </w:pPr>
          </w:p>
        </w:tc>
        <w:tc>
          <w:tcPr>
            <w:tcW w:w="8820" w:type="dxa"/>
            <w:vMerge w:val="restart"/>
            <w:tcBorders>
              <w:top w:val="single" w:sz="4" w:space="0" w:color="00629B"/>
              <w:left w:val="nil"/>
              <w:right w:val="single" w:sz="4" w:space="0" w:color="006699"/>
            </w:tcBorders>
            <w:shd w:val="clear" w:color="auto" w:fill="auto"/>
          </w:tcPr>
          <w:p w14:paraId="16F1E155" w14:textId="0B331A9F" w:rsidR="00AA1054" w:rsidRPr="00A90B09" w:rsidRDefault="002D443F" w:rsidP="00AB4EB2">
            <w:pPr>
              <w:spacing w:line="276" w:lineRule="auto"/>
              <w:rPr>
                <w:rFonts w:ascii="Arial" w:hAnsi="Arial" w:cs="Arial"/>
              </w:rPr>
            </w:pPr>
            <w:r>
              <w:rPr>
                <w:rFonts w:ascii="Arial" w:eastAsia="Times New Roman" w:hAnsi="Arial" w:cs="Arial"/>
                <w:sz w:val="20"/>
                <w:szCs w:val="20"/>
                <w:lang w:eastAsia="en-AU"/>
              </w:rPr>
              <w:t>t</w:t>
            </w:r>
            <w:r w:rsidR="00AA1054" w:rsidRPr="00A90B09">
              <w:rPr>
                <w:rFonts w:ascii="Arial" w:eastAsia="Times New Roman" w:hAnsi="Arial" w:cs="Arial"/>
                <w:sz w:val="20"/>
                <w:szCs w:val="20"/>
                <w:lang w:eastAsia="en-AU"/>
              </w:rPr>
              <w:t xml:space="preserve">he importance of symbols and emblems to identity and diversity </w:t>
            </w:r>
            <w:r w:rsidR="00AA1054" w:rsidRPr="00A90B09">
              <w:rPr>
                <w:rFonts w:ascii="Arial" w:eastAsia="Arial" w:hAnsi="Arial" w:cs="Arial"/>
                <w:sz w:val="20"/>
                <w:szCs w:val="20"/>
              </w:rPr>
              <w:t>(AC9HS3K03)</w:t>
            </w:r>
          </w:p>
        </w:tc>
        <w:tc>
          <w:tcPr>
            <w:tcW w:w="9000" w:type="dxa"/>
            <w:tcBorders>
              <w:top w:val="single" w:sz="4" w:space="0" w:color="00629B"/>
              <w:left w:val="single" w:sz="4" w:space="0" w:color="006699"/>
              <w:bottom w:val="single" w:sz="2" w:space="0" w:color="00629B"/>
              <w:right w:val="single" w:sz="18" w:space="0" w:color="00629B"/>
            </w:tcBorders>
            <w:shd w:val="clear" w:color="auto" w:fill="auto"/>
          </w:tcPr>
          <w:p w14:paraId="585E3273" w14:textId="4246EAE1" w:rsidR="00AA1054" w:rsidRPr="00A90B09" w:rsidRDefault="002D443F" w:rsidP="00AB4EB2">
            <w:pPr>
              <w:spacing w:line="276" w:lineRule="auto"/>
              <w:rPr>
                <w:rFonts w:ascii="Arial" w:hAnsi="Arial" w:cs="Arial"/>
              </w:rPr>
            </w:pPr>
            <w:r>
              <w:rPr>
                <w:rFonts w:ascii="Arial" w:hAnsi="Arial" w:cs="Arial"/>
                <w:sz w:val="20"/>
                <w:szCs w:val="20"/>
              </w:rPr>
              <w:t>t</w:t>
            </w:r>
            <w:r w:rsidR="00AA1054" w:rsidRPr="00A90B09">
              <w:rPr>
                <w:rFonts w:ascii="Arial" w:hAnsi="Arial" w:cs="Arial"/>
                <w:sz w:val="20"/>
                <w:szCs w:val="20"/>
              </w:rPr>
              <w:t xml:space="preserve">he causes for the establishment of the first British colony in Australia in 1788 </w:t>
            </w:r>
            <w:r w:rsidR="00AA1054" w:rsidRPr="00A90B09">
              <w:rPr>
                <w:rFonts w:ascii="Arial" w:eastAsia="Arial" w:hAnsi="Arial" w:cs="Arial"/>
                <w:sz w:val="20"/>
                <w:szCs w:val="20"/>
              </w:rPr>
              <w:t>(AC9HS4K03)</w:t>
            </w:r>
          </w:p>
        </w:tc>
      </w:tr>
      <w:tr w:rsidR="00AA1054" w:rsidRPr="00A90B09" w14:paraId="17A970A3" w14:textId="77777777" w:rsidTr="006F239A">
        <w:trPr>
          <w:cantSplit/>
          <w:trHeight w:val="720"/>
        </w:trPr>
        <w:tc>
          <w:tcPr>
            <w:tcW w:w="990" w:type="dxa"/>
            <w:vMerge/>
            <w:tcBorders>
              <w:left w:val="single" w:sz="18" w:space="0" w:color="00629B"/>
              <w:right w:val="nil"/>
            </w:tcBorders>
            <w:vAlign w:val="center"/>
          </w:tcPr>
          <w:p w14:paraId="27DB78E4" w14:textId="77777777" w:rsidR="00AA1054" w:rsidRPr="00A90B09" w:rsidRDefault="00AA1054" w:rsidP="00AB4EB2">
            <w:pPr>
              <w:spacing w:line="276" w:lineRule="auto"/>
              <w:jc w:val="center"/>
              <w:rPr>
                <w:rFonts w:ascii="Arial" w:hAnsi="Arial" w:cs="Arial"/>
                <w:b/>
              </w:rPr>
            </w:pPr>
          </w:p>
        </w:tc>
        <w:tc>
          <w:tcPr>
            <w:tcW w:w="1530" w:type="dxa"/>
            <w:vMerge/>
            <w:tcBorders>
              <w:left w:val="nil"/>
              <w:right w:val="nil"/>
            </w:tcBorders>
            <w:textDirection w:val="btLr"/>
            <w:vAlign w:val="center"/>
          </w:tcPr>
          <w:p w14:paraId="29B9842B" w14:textId="77777777" w:rsidR="00AA1054" w:rsidRPr="00A90B09" w:rsidRDefault="00AA1054" w:rsidP="00AB4EB2">
            <w:pPr>
              <w:spacing w:line="276" w:lineRule="auto"/>
              <w:ind w:left="113" w:right="113"/>
              <w:jc w:val="center"/>
              <w:rPr>
                <w:rFonts w:ascii="Arial" w:hAnsi="Arial" w:cs="Arial"/>
                <w:sz w:val="20"/>
                <w:szCs w:val="20"/>
              </w:rPr>
            </w:pPr>
          </w:p>
        </w:tc>
        <w:tc>
          <w:tcPr>
            <w:tcW w:w="8820" w:type="dxa"/>
            <w:vMerge/>
            <w:tcBorders>
              <w:left w:val="nil"/>
              <w:right w:val="single" w:sz="4" w:space="0" w:color="006699"/>
            </w:tcBorders>
          </w:tcPr>
          <w:p w14:paraId="4D102815" w14:textId="77777777" w:rsidR="00AA1054" w:rsidRPr="00A90B09" w:rsidRDefault="00AA1054" w:rsidP="00AB4EB2">
            <w:pPr>
              <w:spacing w:line="276" w:lineRule="auto"/>
              <w:rPr>
                <w:rFonts w:ascii="Arial" w:eastAsia="Times New Roman" w:hAnsi="Arial" w:cs="Arial"/>
                <w:sz w:val="20"/>
                <w:szCs w:val="20"/>
                <w:lang w:eastAsia="en-AU"/>
              </w:rPr>
            </w:pPr>
          </w:p>
        </w:tc>
        <w:tc>
          <w:tcPr>
            <w:tcW w:w="9000" w:type="dxa"/>
            <w:tcBorders>
              <w:top w:val="single" w:sz="2" w:space="0" w:color="00629B"/>
              <w:left w:val="single" w:sz="4" w:space="0" w:color="006699"/>
              <w:bottom w:val="single" w:sz="2" w:space="0" w:color="00629B"/>
              <w:right w:val="single" w:sz="18" w:space="0" w:color="00629B"/>
            </w:tcBorders>
            <w:shd w:val="clear" w:color="auto" w:fill="auto"/>
          </w:tcPr>
          <w:p w14:paraId="7FDE8BE3" w14:textId="5FAA1EEF" w:rsidR="00AA1054" w:rsidRPr="00A90B09" w:rsidRDefault="002D443F" w:rsidP="00AB4EB2">
            <w:pPr>
              <w:spacing w:line="276" w:lineRule="auto"/>
              <w:rPr>
                <w:rFonts w:ascii="Arial" w:hAnsi="Arial" w:cs="Arial"/>
                <w:sz w:val="20"/>
                <w:szCs w:val="20"/>
              </w:rPr>
            </w:pPr>
            <w:r>
              <w:rPr>
                <w:rFonts w:ascii="Arial" w:hAnsi="Arial" w:cs="Arial"/>
                <w:sz w:val="20"/>
                <w:szCs w:val="20"/>
              </w:rPr>
              <w:t>t</w:t>
            </w:r>
            <w:r w:rsidR="00AA1054" w:rsidRPr="00A90B09">
              <w:rPr>
                <w:rFonts w:ascii="Arial" w:hAnsi="Arial" w:cs="Arial"/>
                <w:sz w:val="20"/>
                <w:szCs w:val="20"/>
              </w:rPr>
              <w:t xml:space="preserve">he significant events and experiences of groups and individuals on the journey of the First Fleet and following their arrival </w:t>
            </w:r>
            <w:r w:rsidR="00AA1054" w:rsidRPr="00A90B09">
              <w:rPr>
                <w:rFonts w:ascii="Arial" w:eastAsia="Arial" w:hAnsi="Arial" w:cs="Arial"/>
                <w:sz w:val="20"/>
                <w:szCs w:val="20"/>
              </w:rPr>
              <w:t>(AC9HS4K04)</w:t>
            </w:r>
          </w:p>
        </w:tc>
      </w:tr>
      <w:tr w:rsidR="00AA1054" w:rsidRPr="00A90B09" w14:paraId="5C60E398" w14:textId="77777777" w:rsidTr="006F239A">
        <w:trPr>
          <w:cantSplit/>
          <w:trHeight w:val="720"/>
        </w:trPr>
        <w:tc>
          <w:tcPr>
            <w:tcW w:w="990" w:type="dxa"/>
            <w:vMerge/>
            <w:tcBorders>
              <w:left w:val="single" w:sz="18" w:space="0" w:color="00629B"/>
              <w:right w:val="nil"/>
            </w:tcBorders>
            <w:vAlign w:val="center"/>
          </w:tcPr>
          <w:p w14:paraId="5A52E9B7" w14:textId="77777777" w:rsidR="00AA1054" w:rsidRPr="00A90B09" w:rsidRDefault="00AA1054" w:rsidP="00AB4EB2">
            <w:pPr>
              <w:spacing w:line="276" w:lineRule="auto"/>
              <w:jc w:val="center"/>
              <w:rPr>
                <w:rFonts w:ascii="Arial" w:hAnsi="Arial" w:cs="Arial"/>
                <w:b/>
              </w:rPr>
            </w:pPr>
          </w:p>
        </w:tc>
        <w:tc>
          <w:tcPr>
            <w:tcW w:w="1530" w:type="dxa"/>
            <w:vMerge/>
            <w:tcBorders>
              <w:left w:val="nil"/>
              <w:right w:val="nil"/>
            </w:tcBorders>
            <w:textDirection w:val="btLr"/>
            <w:vAlign w:val="center"/>
          </w:tcPr>
          <w:p w14:paraId="39DCFCC7" w14:textId="77777777" w:rsidR="00AA1054" w:rsidRPr="00A90B09" w:rsidRDefault="00AA1054" w:rsidP="00AB4EB2">
            <w:pPr>
              <w:spacing w:line="276" w:lineRule="auto"/>
              <w:ind w:left="113" w:right="113"/>
              <w:jc w:val="center"/>
              <w:rPr>
                <w:rFonts w:ascii="Arial" w:hAnsi="Arial" w:cs="Arial"/>
                <w:sz w:val="20"/>
                <w:szCs w:val="20"/>
              </w:rPr>
            </w:pPr>
          </w:p>
        </w:tc>
        <w:tc>
          <w:tcPr>
            <w:tcW w:w="8820" w:type="dxa"/>
            <w:vMerge/>
            <w:tcBorders>
              <w:left w:val="nil"/>
              <w:right w:val="single" w:sz="4" w:space="0" w:color="006699"/>
            </w:tcBorders>
          </w:tcPr>
          <w:p w14:paraId="6DDA3C53" w14:textId="77777777" w:rsidR="00AA1054" w:rsidRPr="00A90B09" w:rsidRDefault="00AA1054" w:rsidP="00AB4EB2">
            <w:pPr>
              <w:spacing w:line="276" w:lineRule="auto"/>
              <w:rPr>
                <w:rFonts w:ascii="Arial" w:eastAsia="Times New Roman" w:hAnsi="Arial" w:cs="Arial"/>
                <w:sz w:val="20"/>
                <w:szCs w:val="20"/>
                <w:lang w:eastAsia="en-AU"/>
              </w:rPr>
            </w:pPr>
          </w:p>
        </w:tc>
        <w:tc>
          <w:tcPr>
            <w:tcW w:w="9000" w:type="dxa"/>
            <w:tcBorders>
              <w:top w:val="single" w:sz="2" w:space="0" w:color="00629B"/>
              <w:left w:val="single" w:sz="4" w:space="0" w:color="006699"/>
              <w:right w:val="single" w:sz="18" w:space="0" w:color="00629B"/>
            </w:tcBorders>
            <w:shd w:val="clear" w:color="auto" w:fill="auto"/>
          </w:tcPr>
          <w:p w14:paraId="68493AC7" w14:textId="5022E940" w:rsidR="00AA1054" w:rsidRPr="00A90B09" w:rsidRDefault="002D443F" w:rsidP="00AB4EB2">
            <w:pPr>
              <w:spacing w:line="276" w:lineRule="auto"/>
              <w:rPr>
                <w:rFonts w:ascii="Arial" w:hAnsi="Arial" w:cs="Arial"/>
                <w:sz w:val="20"/>
                <w:szCs w:val="20"/>
              </w:rPr>
            </w:pPr>
            <w:r>
              <w:rPr>
                <w:rFonts w:ascii="Arial" w:hAnsi="Arial" w:cs="Arial"/>
                <w:sz w:val="20"/>
                <w:szCs w:val="20"/>
              </w:rPr>
              <w:t>t</w:t>
            </w:r>
            <w:r w:rsidR="00AA1054" w:rsidRPr="00A90B09">
              <w:rPr>
                <w:rFonts w:ascii="Arial" w:hAnsi="Arial" w:cs="Arial"/>
                <w:sz w:val="20"/>
                <w:szCs w:val="20"/>
              </w:rPr>
              <w:t xml:space="preserve">he effects of contact with other people on First Nations People of Australia and Places, </w:t>
            </w:r>
            <w:r w:rsidR="00C55045">
              <w:rPr>
                <w:rFonts w:ascii="Arial" w:hAnsi="Arial" w:cs="Arial"/>
                <w:sz w:val="20"/>
                <w:szCs w:val="20"/>
              </w:rPr>
              <w:t>following the arrival of the First Fleet and how this was perceived by the First Nations Australians as an inv</w:t>
            </w:r>
            <w:r w:rsidR="002F1BDA">
              <w:rPr>
                <w:rFonts w:ascii="Arial" w:hAnsi="Arial" w:cs="Arial"/>
                <w:sz w:val="20"/>
                <w:szCs w:val="20"/>
              </w:rPr>
              <w:t>asion</w:t>
            </w:r>
            <w:r w:rsidR="00AA1054" w:rsidRPr="00A90B09">
              <w:rPr>
                <w:rFonts w:ascii="Arial" w:hAnsi="Arial" w:cs="Arial"/>
                <w:sz w:val="20"/>
                <w:szCs w:val="20"/>
              </w:rPr>
              <w:t xml:space="preserve"> </w:t>
            </w:r>
            <w:r w:rsidR="00AA1054" w:rsidRPr="00A90B09">
              <w:rPr>
                <w:rFonts w:ascii="Arial" w:eastAsia="Arial" w:hAnsi="Arial" w:cs="Arial"/>
                <w:sz w:val="20"/>
                <w:szCs w:val="20"/>
              </w:rPr>
              <w:t>(AC9HS4K05)</w:t>
            </w:r>
          </w:p>
        </w:tc>
      </w:tr>
      <w:tr w:rsidR="00AA1054" w:rsidRPr="00A90B09" w14:paraId="33639FC7" w14:textId="77777777" w:rsidTr="006F239A">
        <w:trPr>
          <w:cantSplit/>
          <w:trHeight w:val="720"/>
        </w:trPr>
        <w:tc>
          <w:tcPr>
            <w:tcW w:w="990" w:type="dxa"/>
            <w:vMerge/>
            <w:tcBorders>
              <w:left w:val="single" w:sz="18" w:space="0" w:color="00629B"/>
              <w:right w:val="nil"/>
            </w:tcBorders>
            <w:vAlign w:val="center"/>
          </w:tcPr>
          <w:p w14:paraId="0C082F5D" w14:textId="77777777" w:rsidR="00AA1054" w:rsidRPr="00A90B09" w:rsidRDefault="00AA1054" w:rsidP="00AB4EB2">
            <w:pPr>
              <w:spacing w:line="276" w:lineRule="auto"/>
              <w:jc w:val="center"/>
              <w:rPr>
                <w:rFonts w:ascii="Arial" w:hAnsi="Arial" w:cs="Arial"/>
                <w:b/>
              </w:rPr>
            </w:pPr>
          </w:p>
        </w:tc>
        <w:tc>
          <w:tcPr>
            <w:tcW w:w="1530" w:type="dxa"/>
            <w:vMerge w:val="restart"/>
            <w:tcBorders>
              <w:top w:val="single" w:sz="18" w:space="0" w:color="00629B"/>
              <w:left w:val="nil"/>
              <w:bottom w:val="single" w:sz="4" w:space="0" w:color="000000" w:themeColor="text1"/>
              <w:right w:val="nil"/>
            </w:tcBorders>
            <w:shd w:val="clear" w:color="auto" w:fill="EAF1DD" w:themeFill="accent3" w:themeFillTint="33"/>
            <w:textDirection w:val="btLr"/>
            <w:vAlign w:val="center"/>
          </w:tcPr>
          <w:p w14:paraId="310DC0E7" w14:textId="77777777" w:rsidR="00AA1054" w:rsidRPr="00A90B09" w:rsidRDefault="00AA1054" w:rsidP="00AB4EB2">
            <w:pPr>
              <w:spacing w:line="276" w:lineRule="auto"/>
              <w:ind w:left="113" w:right="113"/>
              <w:jc w:val="center"/>
              <w:rPr>
                <w:rFonts w:ascii="Arial" w:hAnsi="Arial" w:cs="Arial"/>
                <w:sz w:val="20"/>
                <w:szCs w:val="20"/>
              </w:rPr>
            </w:pPr>
            <w:r w:rsidRPr="00A90B09">
              <w:rPr>
                <w:rFonts w:ascii="Arial" w:hAnsi="Arial" w:cs="Arial"/>
                <w:szCs w:val="20"/>
              </w:rPr>
              <w:t>Geography</w:t>
            </w:r>
          </w:p>
        </w:tc>
        <w:tc>
          <w:tcPr>
            <w:tcW w:w="8820" w:type="dxa"/>
            <w:tcBorders>
              <w:top w:val="single" w:sz="18" w:space="0" w:color="00629B"/>
              <w:left w:val="nil"/>
              <w:bottom w:val="single" w:sz="4" w:space="0" w:color="006699"/>
              <w:right w:val="single" w:sz="4" w:space="0" w:color="00629B"/>
            </w:tcBorders>
            <w:shd w:val="clear" w:color="auto" w:fill="auto"/>
          </w:tcPr>
          <w:p w14:paraId="77AE27A5" w14:textId="4E54AF3B" w:rsidR="00AA1054" w:rsidRPr="00A90B09" w:rsidRDefault="002D443F" w:rsidP="00AB4EB2">
            <w:pPr>
              <w:spacing w:line="276" w:lineRule="auto"/>
              <w:rPr>
                <w:rFonts w:ascii="Arial" w:hAnsi="Arial" w:cs="Arial"/>
              </w:rPr>
            </w:pPr>
            <w:r>
              <w:rPr>
                <w:rFonts w:ascii="Arial" w:eastAsia="Times New Roman" w:hAnsi="Arial" w:cs="Arial"/>
                <w:sz w:val="20"/>
                <w:szCs w:val="20"/>
                <w:lang w:eastAsia="en-AU"/>
              </w:rPr>
              <w:t>t</w:t>
            </w:r>
            <w:r w:rsidR="00AA1054" w:rsidRPr="00A90B09">
              <w:rPr>
                <w:rFonts w:ascii="Arial" w:eastAsia="Times New Roman" w:hAnsi="Arial" w:cs="Arial"/>
                <w:sz w:val="20"/>
                <w:szCs w:val="20"/>
                <w:lang w:eastAsia="en-AU"/>
              </w:rPr>
              <w:t>he ways in which different First Nations Peoples of Australia are interconnected with Countr</w:t>
            </w:r>
            <w:r w:rsidR="009C75CC">
              <w:rPr>
                <w:rFonts w:ascii="Arial" w:eastAsia="Times New Roman" w:hAnsi="Arial" w:cs="Arial"/>
                <w:sz w:val="20"/>
                <w:szCs w:val="20"/>
                <w:lang w:eastAsia="en-AU"/>
              </w:rPr>
              <w:t>y</w:t>
            </w:r>
            <w:r w:rsidR="00AA1054" w:rsidRPr="00A90B09">
              <w:rPr>
                <w:rFonts w:ascii="Arial" w:eastAsia="Times New Roman" w:hAnsi="Arial" w:cs="Arial"/>
                <w:sz w:val="20"/>
                <w:szCs w:val="20"/>
                <w:lang w:eastAsia="en-AU"/>
              </w:rPr>
              <w:t>/Place</w:t>
            </w:r>
            <w:r w:rsidR="00801E2D">
              <w:rPr>
                <w:rFonts w:ascii="Arial" w:eastAsia="Times New Roman" w:hAnsi="Arial" w:cs="Arial"/>
                <w:sz w:val="20"/>
                <w:szCs w:val="20"/>
                <w:lang w:eastAsia="en-AU"/>
              </w:rPr>
              <w:t xml:space="preserve"> </w:t>
            </w:r>
            <w:r w:rsidR="00AA1054" w:rsidRPr="00A90B09">
              <w:rPr>
                <w:rFonts w:ascii="Arial" w:eastAsia="Arial" w:hAnsi="Arial" w:cs="Arial"/>
                <w:sz w:val="20"/>
                <w:szCs w:val="20"/>
              </w:rPr>
              <w:t>(AC9HS3K04)</w:t>
            </w:r>
          </w:p>
        </w:tc>
        <w:tc>
          <w:tcPr>
            <w:tcW w:w="9000" w:type="dxa"/>
            <w:tcBorders>
              <w:top w:val="single" w:sz="18" w:space="0" w:color="00629B"/>
              <w:left w:val="single" w:sz="4" w:space="0" w:color="00629B"/>
              <w:bottom w:val="single" w:sz="4" w:space="0" w:color="00629B"/>
              <w:right w:val="single" w:sz="18" w:space="0" w:color="00629B"/>
            </w:tcBorders>
            <w:shd w:val="clear" w:color="auto" w:fill="auto"/>
          </w:tcPr>
          <w:p w14:paraId="6F33DAF3" w14:textId="51316D98" w:rsidR="00AA1054" w:rsidRPr="00A90B09" w:rsidRDefault="002D443F" w:rsidP="00AB4EB2">
            <w:pPr>
              <w:spacing w:line="276" w:lineRule="auto"/>
              <w:rPr>
                <w:rFonts w:ascii="Arial" w:hAnsi="Arial" w:cs="Arial"/>
              </w:rPr>
            </w:pPr>
            <w:r>
              <w:rPr>
                <w:rFonts w:ascii="Arial" w:hAnsi="Arial" w:cs="Arial"/>
                <w:sz w:val="20"/>
                <w:szCs w:val="20"/>
              </w:rPr>
              <w:t>t</w:t>
            </w:r>
            <w:r w:rsidR="00AA1054" w:rsidRPr="00A90B09">
              <w:rPr>
                <w:rFonts w:ascii="Arial" w:hAnsi="Arial" w:cs="Arial"/>
                <w:sz w:val="20"/>
                <w:szCs w:val="20"/>
              </w:rPr>
              <w:t xml:space="preserve">he location of a range of countries in South America and Africa in relation to Australia and the main characteristics of spaces on those continents </w:t>
            </w:r>
            <w:r w:rsidR="00AA1054" w:rsidRPr="00A90B09">
              <w:rPr>
                <w:rFonts w:ascii="Arial" w:eastAsia="Arial" w:hAnsi="Arial" w:cs="Arial"/>
                <w:sz w:val="20"/>
                <w:szCs w:val="20"/>
              </w:rPr>
              <w:t>(AC9HS4K06)</w:t>
            </w:r>
          </w:p>
        </w:tc>
      </w:tr>
      <w:tr w:rsidR="00AA1054" w:rsidRPr="00A90B09" w14:paraId="264C7E21" w14:textId="77777777" w:rsidTr="006F239A">
        <w:trPr>
          <w:cantSplit/>
          <w:trHeight w:val="720"/>
        </w:trPr>
        <w:tc>
          <w:tcPr>
            <w:tcW w:w="990" w:type="dxa"/>
            <w:vMerge/>
            <w:tcBorders>
              <w:left w:val="single" w:sz="18" w:space="0" w:color="00629B"/>
              <w:right w:val="nil"/>
            </w:tcBorders>
            <w:vAlign w:val="center"/>
          </w:tcPr>
          <w:p w14:paraId="0FF566BE" w14:textId="77777777" w:rsidR="00AA1054" w:rsidRPr="00A90B09" w:rsidRDefault="00AA1054" w:rsidP="00AB4EB2">
            <w:pPr>
              <w:spacing w:line="276" w:lineRule="auto"/>
              <w:jc w:val="center"/>
              <w:rPr>
                <w:rFonts w:ascii="Arial" w:hAnsi="Arial" w:cs="Arial"/>
                <w:b/>
              </w:rPr>
            </w:pPr>
          </w:p>
        </w:tc>
        <w:tc>
          <w:tcPr>
            <w:tcW w:w="1530" w:type="dxa"/>
            <w:vMerge/>
            <w:tcBorders>
              <w:left w:val="nil"/>
              <w:right w:val="nil"/>
            </w:tcBorders>
            <w:textDirection w:val="btLr"/>
            <w:vAlign w:val="center"/>
          </w:tcPr>
          <w:p w14:paraId="54734B82" w14:textId="77777777" w:rsidR="00AA1054" w:rsidRPr="00A90B09" w:rsidRDefault="00AA1054" w:rsidP="00AB4EB2">
            <w:pPr>
              <w:spacing w:line="276" w:lineRule="auto"/>
              <w:ind w:left="113" w:right="113"/>
              <w:jc w:val="center"/>
              <w:rPr>
                <w:rFonts w:ascii="Arial" w:hAnsi="Arial" w:cs="Arial"/>
                <w:szCs w:val="20"/>
              </w:rPr>
            </w:pPr>
          </w:p>
        </w:tc>
        <w:tc>
          <w:tcPr>
            <w:tcW w:w="8820" w:type="dxa"/>
            <w:tcBorders>
              <w:top w:val="single" w:sz="4" w:space="0" w:color="006699"/>
              <w:left w:val="nil"/>
              <w:bottom w:val="single" w:sz="4" w:space="0" w:color="006699"/>
              <w:right w:val="single" w:sz="4" w:space="0" w:color="00629B"/>
            </w:tcBorders>
            <w:shd w:val="clear" w:color="auto" w:fill="auto"/>
          </w:tcPr>
          <w:p w14:paraId="662494D0" w14:textId="3EDE1AE6" w:rsidR="00AA1054" w:rsidRPr="00A90B09" w:rsidRDefault="002D443F" w:rsidP="00AB4EB2">
            <w:pPr>
              <w:spacing w:line="276" w:lineRule="auto"/>
              <w:rPr>
                <w:rFonts w:ascii="Arial" w:hAnsi="Arial" w:cs="Arial"/>
              </w:rPr>
            </w:pPr>
            <w:r>
              <w:rPr>
                <w:rFonts w:ascii="Arial" w:eastAsia="Times New Roman" w:hAnsi="Arial" w:cs="Arial"/>
                <w:sz w:val="20"/>
                <w:szCs w:val="20"/>
                <w:lang w:eastAsia="en-AU"/>
              </w:rPr>
              <w:t>t</w:t>
            </w:r>
            <w:r w:rsidR="00AA1054" w:rsidRPr="0866D4C8">
              <w:rPr>
                <w:rFonts w:ascii="Arial" w:eastAsia="Times New Roman" w:hAnsi="Arial" w:cs="Arial"/>
                <w:sz w:val="20"/>
                <w:szCs w:val="20"/>
                <w:lang w:eastAsia="en-AU"/>
              </w:rPr>
              <w:t>he representations of</w:t>
            </w:r>
            <w:r w:rsidR="00C42972" w:rsidRPr="0866D4C8">
              <w:rPr>
                <w:rFonts w:ascii="Arial" w:eastAsia="Times New Roman" w:hAnsi="Arial" w:cs="Arial"/>
                <w:sz w:val="20"/>
                <w:szCs w:val="20"/>
                <w:lang w:eastAsia="en-AU"/>
              </w:rPr>
              <w:t xml:space="preserve"> contemporary</w:t>
            </w:r>
            <w:r w:rsidR="00AA1054" w:rsidRPr="0866D4C8">
              <w:rPr>
                <w:rFonts w:ascii="Arial" w:eastAsia="Times New Roman" w:hAnsi="Arial" w:cs="Arial"/>
                <w:sz w:val="20"/>
                <w:szCs w:val="20"/>
                <w:lang w:eastAsia="en-AU"/>
              </w:rPr>
              <w:t xml:space="preserve"> Australia, including as states and territories, First Nations Australia</w:t>
            </w:r>
            <w:r w:rsidR="00C42972" w:rsidRPr="0866D4C8">
              <w:rPr>
                <w:rFonts w:ascii="Arial" w:eastAsia="Times New Roman" w:hAnsi="Arial" w:cs="Arial"/>
                <w:sz w:val="20"/>
                <w:szCs w:val="20"/>
                <w:lang w:eastAsia="en-AU"/>
              </w:rPr>
              <w:t xml:space="preserve"> prior to </w:t>
            </w:r>
            <w:r w:rsidR="00774181" w:rsidRPr="0866D4C8">
              <w:rPr>
                <w:rFonts w:ascii="Arial" w:eastAsia="Times New Roman" w:hAnsi="Arial" w:cs="Arial"/>
                <w:sz w:val="20"/>
                <w:szCs w:val="20"/>
                <w:lang w:eastAsia="en-AU"/>
              </w:rPr>
              <w:t>colonization, including the locations</w:t>
            </w:r>
            <w:r w:rsidR="00AA1054" w:rsidRPr="0866D4C8">
              <w:rPr>
                <w:rFonts w:ascii="Arial" w:eastAsia="Times New Roman" w:hAnsi="Arial" w:cs="Arial"/>
                <w:sz w:val="20"/>
                <w:szCs w:val="20"/>
                <w:lang w:eastAsia="en-AU"/>
              </w:rPr>
              <w:t xml:space="preserve"> </w:t>
            </w:r>
            <w:r w:rsidR="00A9346F" w:rsidRPr="0866D4C8">
              <w:rPr>
                <w:rFonts w:ascii="Arial" w:eastAsia="Times New Roman" w:hAnsi="Arial" w:cs="Arial"/>
                <w:sz w:val="20"/>
                <w:szCs w:val="20"/>
                <w:lang w:eastAsia="en-AU"/>
              </w:rPr>
              <w:t>of each n</w:t>
            </w:r>
            <w:r w:rsidR="4241044E" w:rsidRPr="0866D4C8">
              <w:rPr>
                <w:rFonts w:ascii="Arial" w:eastAsia="Times New Roman" w:hAnsi="Arial" w:cs="Arial"/>
                <w:sz w:val="20"/>
                <w:szCs w:val="20"/>
                <w:lang w:eastAsia="en-AU"/>
              </w:rPr>
              <w:t>eighbouring country</w:t>
            </w:r>
            <w:r w:rsidR="00AA1054" w:rsidRPr="0866D4C8">
              <w:rPr>
                <w:rFonts w:ascii="Arial" w:eastAsia="Times New Roman" w:hAnsi="Arial" w:cs="Arial"/>
                <w:sz w:val="20"/>
                <w:szCs w:val="20"/>
                <w:lang w:eastAsia="en-AU"/>
              </w:rPr>
              <w:t xml:space="preserve"> </w:t>
            </w:r>
            <w:r w:rsidR="00AA1054" w:rsidRPr="0866D4C8">
              <w:rPr>
                <w:rFonts w:ascii="Arial" w:eastAsia="Arial" w:hAnsi="Arial" w:cs="Arial"/>
                <w:sz w:val="20"/>
                <w:szCs w:val="20"/>
              </w:rPr>
              <w:t>(AC9HS3K05)</w:t>
            </w:r>
          </w:p>
        </w:tc>
        <w:tc>
          <w:tcPr>
            <w:tcW w:w="9000" w:type="dxa"/>
            <w:vMerge w:val="restart"/>
            <w:tcBorders>
              <w:top w:val="single" w:sz="4" w:space="0" w:color="00629B"/>
              <w:left w:val="single" w:sz="4" w:space="0" w:color="00629B"/>
              <w:bottom w:val="single" w:sz="18" w:space="0" w:color="00629B"/>
              <w:right w:val="single" w:sz="18" w:space="0" w:color="00629B"/>
            </w:tcBorders>
            <w:shd w:val="clear" w:color="auto" w:fill="auto"/>
          </w:tcPr>
          <w:p w14:paraId="246DE08E" w14:textId="51452216" w:rsidR="00AA1054" w:rsidRPr="00A90B09" w:rsidRDefault="002D443F" w:rsidP="00AB4EB2">
            <w:pPr>
              <w:spacing w:line="276" w:lineRule="auto"/>
              <w:rPr>
                <w:rFonts w:ascii="Arial" w:hAnsi="Arial" w:cs="Arial"/>
              </w:rPr>
            </w:pPr>
            <w:r>
              <w:rPr>
                <w:rFonts w:ascii="Arial" w:hAnsi="Arial" w:cs="Arial"/>
                <w:sz w:val="20"/>
                <w:szCs w:val="20"/>
              </w:rPr>
              <w:t>t</w:t>
            </w:r>
            <w:r w:rsidR="00AA1054" w:rsidRPr="00A90B09">
              <w:rPr>
                <w:rFonts w:ascii="Arial" w:hAnsi="Arial" w:cs="Arial"/>
                <w:sz w:val="20"/>
                <w:szCs w:val="20"/>
              </w:rPr>
              <w:t xml:space="preserve">he custodial responsibility First Nations People of Australia have for Country/Place, and how this influences views about sustainable resource allocation and development strategies </w:t>
            </w:r>
            <w:r w:rsidR="00AA1054" w:rsidRPr="00A90B09">
              <w:rPr>
                <w:rFonts w:ascii="Arial" w:eastAsia="Arial" w:hAnsi="Arial" w:cs="Arial"/>
                <w:sz w:val="20"/>
                <w:szCs w:val="20"/>
              </w:rPr>
              <w:t>(AC9HS4K07)</w:t>
            </w:r>
          </w:p>
        </w:tc>
      </w:tr>
      <w:tr w:rsidR="00AA1054" w:rsidRPr="00A90B09" w14:paraId="34BE5308" w14:textId="77777777" w:rsidTr="006F239A">
        <w:trPr>
          <w:cantSplit/>
          <w:trHeight w:val="720"/>
        </w:trPr>
        <w:tc>
          <w:tcPr>
            <w:tcW w:w="990" w:type="dxa"/>
            <w:vMerge/>
            <w:tcBorders>
              <w:left w:val="single" w:sz="18" w:space="0" w:color="00629B"/>
              <w:right w:val="nil"/>
            </w:tcBorders>
            <w:vAlign w:val="center"/>
          </w:tcPr>
          <w:p w14:paraId="5F8F89F5" w14:textId="77777777" w:rsidR="00AA1054" w:rsidRPr="00A90B09" w:rsidRDefault="00AA1054" w:rsidP="00AB4EB2">
            <w:pPr>
              <w:spacing w:line="276" w:lineRule="auto"/>
              <w:jc w:val="center"/>
              <w:rPr>
                <w:rFonts w:ascii="Arial" w:hAnsi="Arial" w:cs="Arial"/>
                <w:b/>
              </w:rPr>
            </w:pPr>
          </w:p>
        </w:tc>
        <w:tc>
          <w:tcPr>
            <w:tcW w:w="1530" w:type="dxa"/>
            <w:vMerge/>
            <w:tcBorders>
              <w:left w:val="nil"/>
              <w:right w:val="nil"/>
            </w:tcBorders>
            <w:textDirection w:val="btLr"/>
            <w:vAlign w:val="center"/>
          </w:tcPr>
          <w:p w14:paraId="20AC7145" w14:textId="77777777" w:rsidR="00AA1054" w:rsidRPr="00A90B09" w:rsidRDefault="00AA1054" w:rsidP="00AB4EB2">
            <w:pPr>
              <w:spacing w:line="276" w:lineRule="auto"/>
              <w:ind w:left="113" w:right="113"/>
              <w:jc w:val="center"/>
              <w:rPr>
                <w:rFonts w:ascii="Arial" w:hAnsi="Arial" w:cs="Arial"/>
                <w:szCs w:val="20"/>
              </w:rPr>
            </w:pPr>
          </w:p>
        </w:tc>
        <w:tc>
          <w:tcPr>
            <w:tcW w:w="8820" w:type="dxa"/>
            <w:tcBorders>
              <w:top w:val="single" w:sz="4" w:space="0" w:color="006699"/>
              <w:left w:val="nil"/>
              <w:bottom w:val="single" w:sz="2" w:space="0" w:color="00629B"/>
              <w:right w:val="single" w:sz="4" w:space="0" w:color="006699"/>
            </w:tcBorders>
            <w:shd w:val="clear" w:color="auto" w:fill="auto"/>
          </w:tcPr>
          <w:p w14:paraId="128221CF" w14:textId="3B7C9BA9" w:rsidR="00AA1054" w:rsidRPr="00A90B09" w:rsidRDefault="002D443F" w:rsidP="00AB4EB2">
            <w:pPr>
              <w:spacing w:line="276" w:lineRule="auto"/>
              <w:rPr>
                <w:rFonts w:ascii="Arial" w:hAnsi="Arial" w:cs="Arial"/>
              </w:rPr>
            </w:pPr>
            <w:r>
              <w:rPr>
                <w:rFonts w:ascii="Arial" w:eastAsia="Times New Roman" w:hAnsi="Arial" w:cs="Arial"/>
                <w:sz w:val="20"/>
                <w:szCs w:val="20"/>
                <w:lang w:eastAsia="en-AU"/>
              </w:rPr>
              <w:t>t</w:t>
            </w:r>
            <w:r w:rsidR="00AA1054" w:rsidRPr="00A90B09">
              <w:rPr>
                <w:rFonts w:ascii="Arial" w:eastAsia="Times New Roman" w:hAnsi="Arial" w:cs="Arial"/>
                <w:sz w:val="20"/>
                <w:szCs w:val="20"/>
                <w:lang w:eastAsia="en-AU"/>
              </w:rPr>
              <w:t xml:space="preserve">he similarities and differences between places in Australia and neighbouring countries in terms of their natural, managed and constructed features, types of settlement, demographic characteristics and the lives of the people who live there </w:t>
            </w:r>
            <w:r w:rsidR="00AA1054" w:rsidRPr="00A90B09">
              <w:rPr>
                <w:rFonts w:ascii="Arial" w:eastAsia="Arial" w:hAnsi="Arial" w:cs="Arial"/>
                <w:sz w:val="20"/>
                <w:szCs w:val="20"/>
              </w:rPr>
              <w:t>(AC9HS3K06)</w:t>
            </w:r>
          </w:p>
        </w:tc>
        <w:tc>
          <w:tcPr>
            <w:tcW w:w="9000" w:type="dxa"/>
            <w:vMerge/>
            <w:tcBorders>
              <w:left w:val="single" w:sz="4" w:space="0" w:color="006699"/>
              <w:right w:val="single" w:sz="18" w:space="0" w:color="00629B"/>
            </w:tcBorders>
          </w:tcPr>
          <w:p w14:paraId="2557CF74" w14:textId="77777777" w:rsidR="00AA1054" w:rsidRPr="00A90B09" w:rsidRDefault="00AA1054" w:rsidP="00AB4EB2">
            <w:pPr>
              <w:spacing w:line="276" w:lineRule="auto"/>
              <w:rPr>
                <w:rFonts w:ascii="Arial" w:hAnsi="Arial" w:cs="Arial"/>
              </w:rPr>
            </w:pPr>
          </w:p>
        </w:tc>
      </w:tr>
      <w:tr w:rsidR="00AA1054" w:rsidRPr="00A90B09" w14:paraId="37C38B46" w14:textId="77777777" w:rsidTr="006F239A">
        <w:trPr>
          <w:cantSplit/>
          <w:trHeight w:val="720"/>
        </w:trPr>
        <w:tc>
          <w:tcPr>
            <w:tcW w:w="990" w:type="dxa"/>
            <w:vMerge/>
            <w:tcBorders>
              <w:left w:val="single" w:sz="18" w:space="0" w:color="00629B"/>
              <w:right w:val="nil"/>
            </w:tcBorders>
            <w:vAlign w:val="center"/>
          </w:tcPr>
          <w:p w14:paraId="04843519" w14:textId="77777777" w:rsidR="00AA1054" w:rsidRPr="00A90B09" w:rsidRDefault="00AA1054" w:rsidP="00AB4EB2">
            <w:pPr>
              <w:spacing w:line="276" w:lineRule="auto"/>
              <w:jc w:val="center"/>
              <w:rPr>
                <w:rFonts w:ascii="Arial" w:hAnsi="Arial" w:cs="Arial"/>
                <w:b/>
              </w:rPr>
            </w:pPr>
          </w:p>
        </w:tc>
        <w:tc>
          <w:tcPr>
            <w:tcW w:w="1530" w:type="dxa"/>
            <w:vMerge/>
            <w:tcBorders>
              <w:left w:val="nil"/>
              <w:right w:val="nil"/>
            </w:tcBorders>
            <w:textDirection w:val="btLr"/>
            <w:vAlign w:val="center"/>
          </w:tcPr>
          <w:p w14:paraId="5EF5B5BB" w14:textId="77777777" w:rsidR="00AA1054" w:rsidRPr="00A90B09" w:rsidRDefault="00AA1054" w:rsidP="00AB4EB2">
            <w:pPr>
              <w:spacing w:line="276" w:lineRule="auto"/>
              <w:ind w:left="113" w:right="113"/>
              <w:jc w:val="center"/>
              <w:rPr>
                <w:rFonts w:ascii="Arial" w:hAnsi="Arial" w:cs="Arial"/>
                <w:szCs w:val="20"/>
              </w:rPr>
            </w:pPr>
          </w:p>
        </w:tc>
        <w:tc>
          <w:tcPr>
            <w:tcW w:w="8820" w:type="dxa"/>
            <w:tcBorders>
              <w:top w:val="single" w:sz="2" w:space="0" w:color="00629B"/>
              <w:left w:val="nil"/>
              <w:bottom w:val="single" w:sz="18" w:space="0" w:color="00629B"/>
              <w:right w:val="single" w:sz="4" w:space="0" w:color="006699"/>
            </w:tcBorders>
            <w:shd w:val="clear" w:color="auto" w:fill="auto"/>
          </w:tcPr>
          <w:p w14:paraId="1349A2E0" w14:textId="78297B05" w:rsidR="00420F6B" w:rsidRPr="000860C1" w:rsidRDefault="002D443F" w:rsidP="00AB4EB2">
            <w:pPr>
              <w:spacing w:line="276" w:lineRule="auto"/>
              <w:rPr>
                <w:rFonts w:ascii="Arial" w:eastAsia="Arial" w:hAnsi="Arial" w:cs="Arial"/>
                <w:sz w:val="20"/>
                <w:szCs w:val="20"/>
              </w:rPr>
            </w:pPr>
            <w:r>
              <w:rPr>
                <w:rFonts w:ascii="Arial" w:eastAsia="Times New Roman" w:hAnsi="Arial" w:cs="Arial"/>
                <w:sz w:val="20"/>
                <w:szCs w:val="20"/>
                <w:lang w:eastAsia="en-AU"/>
              </w:rPr>
              <w:t>t</w:t>
            </w:r>
            <w:r w:rsidR="00AA1054" w:rsidRPr="00A90B09">
              <w:rPr>
                <w:rFonts w:ascii="Arial" w:eastAsia="Times New Roman" w:hAnsi="Arial" w:cs="Arial"/>
                <w:sz w:val="20"/>
                <w:szCs w:val="20"/>
                <w:lang w:eastAsia="en-AU"/>
              </w:rPr>
              <w:t xml:space="preserve">he features and distribution of the main climate types of the world and the similarities and differences between the climates of different places </w:t>
            </w:r>
            <w:r w:rsidR="00AA1054" w:rsidRPr="00A90B09">
              <w:rPr>
                <w:rFonts w:ascii="Arial" w:eastAsia="Arial" w:hAnsi="Arial" w:cs="Arial"/>
                <w:sz w:val="20"/>
                <w:szCs w:val="20"/>
              </w:rPr>
              <w:t>(AC9HS3K07)</w:t>
            </w:r>
          </w:p>
        </w:tc>
        <w:tc>
          <w:tcPr>
            <w:tcW w:w="9000" w:type="dxa"/>
            <w:vMerge/>
            <w:tcBorders>
              <w:left w:val="single" w:sz="4" w:space="0" w:color="006699"/>
              <w:bottom w:val="single" w:sz="18" w:space="0" w:color="00629B"/>
              <w:right w:val="single" w:sz="18" w:space="0" w:color="00629B"/>
            </w:tcBorders>
          </w:tcPr>
          <w:p w14:paraId="0AFA19FC" w14:textId="77777777" w:rsidR="00AA1054" w:rsidRPr="00A90B09" w:rsidRDefault="00AA1054" w:rsidP="00AB4EB2">
            <w:pPr>
              <w:spacing w:line="276" w:lineRule="auto"/>
              <w:rPr>
                <w:rFonts w:ascii="Arial" w:hAnsi="Arial" w:cs="Arial"/>
              </w:rPr>
            </w:pPr>
          </w:p>
        </w:tc>
      </w:tr>
      <w:tr w:rsidR="00AA1054" w:rsidRPr="00A90B09" w14:paraId="764E617E" w14:textId="77777777" w:rsidTr="00AB4EB2">
        <w:trPr>
          <w:cantSplit/>
          <w:trHeight w:val="720"/>
        </w:trPr>
        <w:tc>
          <w:tcPr>
            <w:tcW w:w="990" w:type="dxa"/>
            <w:vMerge/>
            <w:tcBorders>
              <w:left w:val="single" w:sz="18" w:space="0" w:color="00629B"/>
              <w:right w:val="nil"/>
            </w:tcBorders>
            <w:vAlign w:val="center"/>
          </w:tcPr>
          <w:p w14:paraId="63C2D525" w14:textId="77777777" w:rsidR="00AA1054" w:rsidRPr="00A90B09" w:rsidRDefault="00AA1054" w:rsidP="00AB4EB2">
            <w:pPr>
              <w:spacing w:line="276" w:lineRule="auto"/>
              <w:jc w:val="center"/>
              <w:rPr>
                <w:rFonts w:ascii="Arial" w:hAnsi="Arial" w:cs="Arial"/>
                <w:b/>
              </w:rPr>
            </w:pPr>
          </w:p>
        </w:tc>
        <w:tc>
          <w:tcPr>
            <w:tcW w:w="1530" w:type="dxa"/>
            <w:vMerge w:val="restart"/>
            <w:tcBorders>
              <w:top w:val="single" w:sz="18" w:space="0" w:color="00629B"/>
              <w:left w:val="nil"/>
              <w:right w:val="nil"/>
            </w:tcBorders>
            <w:shd w:val="clear" w:color="auto" w:fill="EAF1DD" w:themeFill="accent3" w:themeFillTint="33"/>
            <w:textDirection w:val="btLr"/>
            <w:vAlign w:val="center"/>
          </w:tcPr>
          <w:p w14:paraId="4477C8AE" w14:textId="28AB9024" w:rsidR="00AA1054" w:rsidRPr="00A90B09" w:rsidRDefault="00AA1054" w:rsidP="00AB4EB2">
            <w:pPr>
              <w:spacing w:line="276" w:lineRule="auto"/>
              <w:ind w:left="113" w:right="113"/>
              <w:jc w:val="center"/>
              <w:rPr>
                <w:rFonts w:ascii="Arial" w:hAnsi="Arial" w:cs="Arial"/>
                <w:sz w:val="20"/>
                <w:szCs w:val="20"/>
              </w:rPr>
            </w:pPr>
            <w:r w:rsidRPr="00A90B09">
              <w:rPr>
                <w:rFonts w:ascii="Arial" w:eastAsia="Calibri" w:hAnsi="Arial" w:cs="Arial"/>
                <w:bCs/>
              </w:rPr>
              <w:t xml:space="preserve">Civics and </w:t>
            </w:r>
            <w:r w:rsidR="009B5735">
              <w:rPr>
                <w:rFonts w:ascii="Arial" w:eastAsia="Calibri" w:hAnsi="Arial" w:cs="Arial"/>
                <w:bCs/>
              </w:rPr>
              <w:t>c</w:t>
            </w:r>
            <w:r w:rsidRPr="00A90B09">
              <w:rPr>
                <w:rFonts w:ascii="Arial" w:eastAsia="Calibri" w:hAnsi="Arial" w:cs="Arial"/>
                <w:bCs/>
              </w:rPr>
              <w:t>itizenship</w:t>
            </w:r>
          </w:p>
        </w:tc>
        <w:tc>
          <w:tcPr>
            <w:tcW w:w="8820" w:type="dxa"/>
            <w:tcBorders>
              <w:top w:val="single" w:sz="18" w:space="0" w:color="00629B"/>
              <w:left w:val="nil"/>
              <w:bottom w:val="single" w:sz="4" w:space="0" w:color="00629B"/>
              <w:right w:val="single" w:sz="4" w:space="0" w:color="00629B"/>
            </w:tcBorders>
          </w:tcPr>
          <w:p w14:paraId="425A85B1" w14:textId="3812175F" w:rsidR="00AA1054" w:rsidRPr="00A90B09" w:rsidRDefault="002D443F" w:rsidP="00AB4EB2">
            <w:pPr>
              <w:spacing w:line="276" w:lineRule="auto"/>
              <w:rPr>
                <w:rFonts w:ascii="Arial" w:hAnsi="Arial" w:cs="Arial"/>
              </w:rPr>
            </w:pPr>
            <w:r>
              <w:rPr>
                <w:rFonts w:ascii="Arial" w:eastAsia="Times New Roman" w:hAnsi="Arial" w:cs="Arial"/>
                <w:sz w:val="20"/>
                <w:szCs w:val="20"/>
                <w:lang w:eastAsia="en-AU"/>
              </w:rPr>
              <w:t>t</w:t>
            </w:r>
            <w:r w:rsidR="00AA1054" w:rsidRPr="00A90B09">
              <w:rPr>
                <w:rFonts w:ascii="Arial" w:eastAsia="Times New Roman" w:hAnsi="Arial" w:cs="Arial"/>
                <w:sz w:val="20"/>
                <w:szCs w:val="20"/>
                <w:lang w:eastAsia="en-AU"/>
              </w:rPr>
              <w:t xml:space="preserve">he importance of making decisions democratically </w:t>
            </w:r>
            <w:r w:rsidR="00AA1054" w:rsidRPr="00A90B09">
              <w:rPr>
                <w:rFonts w:ascii="Arial" w:eastAsia="Arial" w:hAnsi="Arial" w:cs="Arial"/>
                <w:sz w:val="20"/>
                <w:szCs w:val="20"/>
              </w:rPr>
              <w:t>(AC9HS3K08)</w:t>
            </w:r>
            <w:r w:rsidR="00AA1054" w:rsidRPr="00A90B09">
              <w:rPr>
                <w:rFonts w:ascii="Arial" w:eastAsia="Times New Roman" w:hAnsi="Arial" w:cs="Arial"/>
                <w:sz w:val="20"/>
                <w:szCs w:val="20"/>
                <w:lang w:eastAsia="en-AU"/>
              </w:rPr>
              <w:t xml:space="preserve"> </w:t>
            </w:r>
          </w:p>
        </w:tc>
        <w:tc>
          <w:tcPr>
            <w:tcW w:w="9000" w:type="dxa"/>
            <w:tcBorders>
              <w:top w:val="single" w:sz="18" w:space="0" w:color="00629B"/>
              <w:left w:val="single" w:sz="4" w:space="0" w:color="00629B"/>
              <w:bottom w:val="single" w:sz="4" w:space="0" w:color="00629B"/>
              <w:right w:val="single" w:sz="18" w:space="0" w:color="00629B"/>
            </w:tcBorders>
          </w:tcPr>
          <w:p w14:paraId="25C79FE9" w14:textId="0DAD5743" w:rsidR="00AA1054" w:rsidRPr="00A90B09" w:rsidRDefault="002D443F" w:rsidP="00AB4EB2">
            <w:pPr>
              <w:spacing w:line="276" w:lineRule="auto"/>
              <w:rPr>
                <w:rFonts w:ascii="Arial" w:hAnsi="Arial" w:cs="Arial"/>
              </w:rPr>
            </w:pPr>
            <w:r>
              <w:rPr>
                <w:rFonts w:ascii="Arial" w:hAnsi="Arial" w:cs="Arial"/>
                <w:sz w:val="20"/>
                <w:szCs w:val="20"/>
              </w:rPr>
              <w:t>t</w:t>
            </w:r>
            <w:r w:rsidR="00AA1054" w:rsidRPr="00A90B09">
              <w:rPr>
                <w:rFonts w:ascii="Arial" w:hAnsi="Arial" w:cs="Arial"/>
                <w:sz w:val="20"/>
                <w:szCs w:val="20"/>
              </w:rPr>
              <w:t xml:space="preserve">he roles of local government and local citizens, including those related to sustainable choices around resources in areas such as waste management, land use and environmental protection of local places </w:t>
            </w:r>
            <w:r w:rsidR="00AA1054" w:rsidRPr="00A90B09">
              <w:rPr>
                <w:rFonts w:ascii="Arial" w:eastAsia="Arial" w:hAnsi="Arial" w:cs="Arial"/>
                <w:sz w:val="20"/>
                <w:szCs w:val="20"/>
              </w:rPr>
              <w:t>(AC9HS4K08)</w:t>
            </w:r>
          </w:p>
        </w:tc>
      </w:tr>
      <w:tr w:rsidR="00AA1054" w:rsidRPr="00A90B09" w14:paraId="429C4184" w14:textId="77777777" w:rsidTr="00AB4EB2">
        <w:trPr>
          <w:cantSplit/>
          <w:trHeight w:val="720"/>
        </w:trPr>
        <w:tc>
          <w:tcPr>
            <w:tcW w:w="990" w:type="dxa"/>
            <w:vMerge/>
            <w:tcBorders>
              <w:left w:val="single" w:sz="18" w:space="0" w:color="00629B"/>
              <w:right w:val="nil"/>
            </w:tcBorders>
            <w:vAlign w:val="center"/>
          </w:tcPr>
          <w:p w14:paraId="37FF134A" w14:textId="77777777" w:rsidR="00AA1054" w:rsidRPr="00A90B09" w:rsidRDefault="00AA1054" w:rsidP="00AB4EB2">
            <w:pPr>
              <w:spacing w:line="276" w:lineRule="auto"/>
              <w:jc w:val="center"/>
              <w:rPr>
                <w:rFonts w:ascii="Arial" w:hAnsi="Arial" w:cs="Arial"/>
                <w:b/>
              </w:rPr>
            </w:pPr>
          </w:p>
        </w:tc>
        <w:tc>
          <w:tcPr>
            <w:tcW w:w="1530" w:type="dxa"/>
            <w:vMerge/>
            <w:tcBorders>
              <w:left w:val="nil"/>
              <w:right w:val="nil"/>
            </w:tcBorders>
            <w:textDirection w:val="btLr"/>
            <w:vAlign w:val="center"/>
          </w:tcPr>
          <w:p w14:paraId="4F93C2BE" w14:textId="77777777" w:rsidR="00AA1054" w:rsidRPr="00A90B09" w:rsidRDefault="00AA1054" w:rsidP="00AB4EB2">
            <w:pPr>
              <w:spacing w:line="276" w:lineRule="auto"/>
              <w:ind w:left="113" w:right="113"/>
              <w:jc w:val="center"/>
              <w:rPr>
                <w:rFonts w:ascii="Arial" w:eastAsia="Calibri" w:hAnsi="Arial" w:cs="Arial"/>
                <w:b/>
                <w:bCs/>
              </w:rPr>
            </w:pPr>
          </w:p>
        </w:tc>
        <w:tc>
          <w:tcPr>
            <w:tcW w:w="8820" w:type="dxa"/>
            <w:tcBorders>
              <w:top w:val="single" w:sz="4" w:space="0" w:color="00629B"/>
              <w:left w:val="nil"/>
              <w:bottom w:val="single" w:sz="2" w:space="0" w:color="00629B"/>
              <w:right w:val="single" w:sz="4" w:space="0" w:color="00629B"/>
            </w:tcBorders>
          </w:tcPr>
          <w:p w14:paraId="72A2CA16" w14:textId="049DAD46" w:rsidR="00AA1054" w:rsidRPr="00A90B09" w:rsidRDefault="002D443F" w:rsidP="00AB4EB2">
            <w:pPr>
              <w:spacing w:line="276" w:lineRule="auto"/>
              <w:rPr>
                <w:rFonts w:ascii="Arial" w:hAnsi="Arial" w:cs="Arial"/>
              </w:rPr>
            </w:pPr>
            <w:r>
              <w:rPr>
                <w:rFonts w:ascii="Arial" w:eastAsia="Times New Roman" w:hAnsi="Arial" w:cs="Arial"/>
                <w:sz w:val="20"/>
                <w:szCs w:val="20"/>
                <w:lang w:eastAsia="en-AU"/>
              </w:rPr>
              <w:t>w</w:t>
            </w:r>
            <w:r w:rsidR="00AA1054" w:rsidRPr="00A90B09">
              <w:rPr>
                <w:rFonts w:ascii="Arial" w:eastAsia="Times New Roman" w:hAnsi="Arial" w:cs="Arial"/>
                <w:sz w:val="20"/>
                <w:szCs w:val="20"/>
                <w:lang w:eastAsia="en-AU"/>
              </w:rPr>
              <w:t xml:space="preserve">ho makes rules, why rules are important in the school and/or the local community, and the consequences of rules not being followed </w:t>
            </w:r>
            <w:r w:rsidR="00AA1054" w:rsidRPr="00A90B09">
              <w:rPr>
                <w:rFonts w:ascii="Arial" w:eastAsia="Arial" w:hAnsi="Arial" w:cs="Arial"/>
                <w:sz w:val="20"/>
                <w:szCs w:val="20"/>
              </w:rPr>
              <w:t>(AC9HS3K09)</w:t>
            </w:r>
          </w:p>
        </w:tc>
        <w:tc>
          <w:tcPr>
            <w:tcW w:w="9000" w:type="dxa"/>
            <w:tcBorders>
              <w:top w:val="single" w:sz="4" w:space="0" w:color="00629B"/>
              <w:left w:val="single" w:sz="4" w:space="0" w:color="00629B"/>
              <w:bottom w:val="single" w:sz="4" w:space="0" w:color="00629B"/>
              <w:right w:val="single" w:sz="18" w:space="0" w:color="00629B"/>
            </w:tcBorders>
          </w:tcPr>
          <w:p w14:paraId="6A2FB0BD" w14:textId="6FFF708C" w:rsidR="00AA1054" w:rsidRPr="00A90B09" w:rsidRDefault="002D443F" w:rsidP="00AB4EB2">
            <w:pPr>
              <w:spacing w:line="276" w:lineRule="auto"/>
              <w:rPr>
                <w:rFonts w:ascii="Arial" w:hAnsi="Arial" w:cs="Arial"/>
              </w:rPr>
            </w:pPr>
            <w:r>
              <w:rPr>
                <w:rFonts w:ascii="Arial" w:hAnsi="Arial" w:cs="Arial"/>
                <w:sz w:val="20"/>
                <w:szCs w:val="20"/>
              </w:rPr>
              <w:t>t</w:t>
            </w:r>
            <w:r w:rsidR="00AA1054" w:rsidRPr="00A90B09">
              <w:rPr>
                <w:rFonts w:ascii="Arial" w:hAnsi="Arial" w:cs="Arial"/>
                <w:sz w:val="20"/>
                <w:szCs w:val="20"/>
              </w:rPr>
              <w:t xml:space="preserve">he differences between </w:t>
            </w:r>
            <w:r w:rsidR="00AA1054" w:rsidRPr="00A90B09">
              <w:rPr>
                <w:rFonts w:ascii="Arial" w:hAnsi="Arial" w:cs="Arial"/>
                <w:sz w:val="20"/>
                <w:szCs w:val="20"/>
                <w:lang w:eastAsia="en-AU"/>
              </w:rPr>
              <w:t>‘rules’</w:t>
            </w:r>
            <w:r w:rsidR="00AA1054" w:rsidRPr="00A90B09">
              <w:rPr>
                <w:rFonts w:ascii="Arial" w:hAnsi="Arial" w:cs="Arial"/>
                <w:sz w:val="20"/>
                <w:szCs w:val="20"/>
              </w:rPr>
              <w:t xml:space="preserve"> and ‘</w:t>
            </w:r>
            <w:r w:rsidR="00AA1054" w:rsidRPr="00A90B09">
              <w:rPr>
                <w:rFonts w:ascii="Arial" w:hAnsi="Arial" w:cs="Arial"/>
                <w:sz w:val="20"/>
                <w:szCs w:val="20"/>
                <w:lang w:eastAsia="en-AU"/>
              </w:rPr>
              <w:t>laws’,</w:t>
            </w:r>
            <w:r w:rsidR="00AA1054" w:rsidRPr="00A90B09">
              <w:rPr>
                <w:rFonts w:ascii="Arial" w:hAnsi="Arial" w:cs="Arial"/>
                <w:sz w:val="20"/>
                <w:szCs w:val="20"/>
              </w:rPr>
              <w:t xml:space="preserve"> why laws are important and how they affect the lives of people </w:t>
            </w:r>
            <w:r w:rsidR="00AA1054" w:rsidRPr="00A90B09">
              <w:rPr>
                <w:rFonts w:ascii="Arial" w:eastAsia="Arial" w:hAnsi="Arial" w:cs="Arial"/>
                <w:sz w:val="20"/>
                <w:szCs w:val="20"/>
              </w:rPr>
              <w:t>(AC9HS4K09)</w:t>
            </w:r>
          </w:p>
        </w:tc>
      </w:tr>
      <w:tr w:rsidR="00AA1054" w:rsidRPr="00A90B09" w14:paraId="2F6EBD20" w14:textId="77777777" w:rsidTr="006F239A">
        <w:trPr>
          <w:cantSplit/>
          <w:trHeight w:val="720"/>
        </w:trPr>
        <w:tc>
          <w:tcPr>
            <w:tcW w:w="990" w:type="dxa"/>
            <w:vMerge/>
            <w:tcBorders>
              <w:left w:val="single" w:sz="18" w:space="0" w:color="00629B"/>
              <w:bottom w:val="single" w:sz="18" w:space="0" w:color="00629B"/>
              <w:right w:val="nil"/>
            </w:tcBorders>
            <w:vAlign w:val="center"/>
          </w:tcPr>
          <w:p w14:paraId="7F8A2C48" w14:textId="77777777" w:rsidR="00AA1054" w:rsidRPr="00A90B09" w:rsidRDefault="00AA1054" w:rsidP="00AB4EB2">
            <w:pPr>
              <w:spacing w:line="276" w:lineRule="auto"/>
              <w:jc w:val="center"/>
              <w:rPr>
                <w:rFonts w:ascii="Arial" w:hAnsi="Arial" w:cs="Arial"/>
                <w:b/>
              </w:rPr>
            </w:pPr>
          </w:p>
        </w:tc>
        <w:tc>
          <w:tcPr>
            <w:tcW w:w="1530" w:type="dxa"/>
            <w:vMerge/>
            <w:tcBorders>
              <w:left w:val="nil"/>
              <w:bottom w:val="single" w:sz="18" w:space="0" w:color="006699"/>
              <w:right w:val="nil"/>
            </w:tcBorders>
            <w:textDirection w:val="btLr"/>
            <w:vAlign w:val="center"/>
          </w:tcPr>
          <w:p w14:paraId="72D1C35C" w14:textId="77777777" w:rsidR="00AA1054" w:rsidRPr="00A90B09" w:rsidRDefault="00AA1054" w:rsidP="00AB4EB2">
            <w:pPr>
              <w:spacing w:line="276" w:lineRule="auto"/>
              <w:ind w:left="113" w:right="113"/>
              <w:jc w:val="center"/>
              <w:rPr>
                <w:rFonts w:ascii="Arial" w:eastAsia="Calibri" w:hAnsi="Arial" w:cs="Arial"/>
                <w:b/>
                <w:bCs/>
              </w:rPr>
            </w:pPr>
          </w:p>
        </w:tc>
        <w:tc>
          <w:tcPr>
            <w:tcW w:w="8820" w:type="dxa"/>
            <w:tcBorders>
              <w:top w:val="single" w:sz="2" w:space="0" w:color="00629B"/>
              <w:left w:val="nil"/>
              <w:bottom w:val="single" w:sz="2" w:space="0" w:color="00629B"/>
              <w:right w:val="single" w:sz="4" w:space="0" w:color="00629B"/>
            </w:tcBorders>
          </w:tcPr>
          <w:p w14:paraId="74408E57" w14:textId="00DCE877" w:rsidR="00AA1054" w:rsidRPr="00A90B09" w:rsidRDefault="002D443F" w:rsidP="00AB4EB2">
            <w:pPr>
              <w:spacing w:line="276" w:lineRule="auto"/>
              <w:rPr>
                <w:rFonts w:ascii="Arial" w:hAnsi="Arial" w:cs="Arial"/>
              </w:rPr>
            </w:pPr>
            <w:r>
              <w:rPr>
                <w:rFonts w:ascii="Arial" w:hAnsi="Arial" w:cs="Arial"/>
                <w:sz w:val="20"/>
                <w:szCs w:val="20"/>
                <w:lang w:eastAsia="en-AU"/>
              </w:rPr>
              <w:t>w</w:t>
            </w:r>
            <w:r w:rsidR="00AA1054" w:rsidRPr="00A90B09">
              <w:rPr>
                <w:rFonts w:ascii="Arial" w:hAnsi="Arial" w:cs="Arial"/>
                <w:sz w:val="20"/>
                <w:szCs w:val="20"/>
                <w:lang w:eastAsia="en-AU"/>
              </w:rPr>
              <w:t xml:space="preserve">hy people participate as citizens within communities and how students can actively participate and contribute </w:t>
            </w:r>
            <w:r w:rsidR="00AA1054" w:rsidRPr="00A90B09">
              <w:rPr>
                <w:rFonts w:ascii="Arial" w:eastAsia="Arial" w:hAnsi="Arial" w:cs="Arial"/>
                <w:sz w:val="20"/>
                <w:szCs w:val="20"/>
              </w:rPr>
              <w:t>(AC9HS3K10)</w:t>
            </w:r>
          </w:p>
        </w:tc>
        <w:tc>
          <w:tcPr>
            <w:tcW w:w="9000" w:type="dxa"/>
            <w:tcBorders>
              <w:top w:val="single" w:sz="4" w:space="0" w:color="00629B"/>
              <w:left w:val="single" w:sz="4" w:space="0" w:color="00629B"/>
              <w:bottom w:val="single" w:sz="4" w:space="0" w:color="00629B"/>
              <w:right w:val="single" w:sz="18" w:space="0" w:color="00629B"/>
            </w:tcBorders>
          </w:tcPr>
          <w:p w14:paraId="6BA18B6D" w14:textId="13677EE9" w:rsidR="00AA1054" w:rsidRPr="00A90B09" w:rsidRDefault="002D443F" w:rsidP="00AB4EB2">
            <w:pPr>
              <w:spacing w:line="276" w:lineRule="auto"/>
              <w:rPr>
                <w:rFonts w:ascii="Arial" w:hAnsi="Arial" w:cs="Arial"/>
              </w:rPr>
            </w:pPr>
            <w:r>
              <w:rPr>
                <w:rFonts w:ascii="Arial" w:hAnsi="Arial" w:cs="Arial"/>
                <w:sz w:val="20"/>
                <w:szCs w:val="20"/>
              </w:rPr>
              <w:t>t</w:t>
            </w:r>
            <w:r w:rsidR="00AA1054" w:rsidRPr="00A90B09">
              <w:rPr>
                <w:rFonts w:ascii="Arial" w:hAnsi="Arial" w:cs="Arial"/>
                <w:sz w:val="20"/>
                <w:szCs w:val="20"/>
              </w:rPr>
              <w:t xml:space="preserve">he </w:t>
            </w:r>
            <w:r w:rsidR="00AA1054" w:rsidRPr="00A90B09">
              <w:rPr>
                <w:rFonts w:ascii="Arial" w:hAnsi="Arial" w:cs="Arial"/>
                <w:sz w:val="20"/>
                <w:szCs w:val="20"/>
                <w:lang w:eastAsia="en-AU"/>
              </w:rPr>
              <w:t>diversity</w:t>
            </w:r>
            <w:r w:rsidR="00AA1054" w:rsidRPr="00A90B09">
              <w:rPr>
                <w:rFonts w:ascii="Arial" w:hAnsi="Arial" w:cs="Arial"/>
                <w:sz w:val="20"/>
                <w:szCs w:val="20"/>
              </w:rPr>
              <w:t xml:space="preserve"> of cultural, religious and/or social groups to which they and others in the community belong and their importance to identity </w:t>
            </w:r>
            <w:r w:rsidR="00AA1054" w:rsidRPr="00A90B09">
              <w:rPr>
                <w:rFonts w:ascii="Arial" w:eastAsia="Arial" w:hAnsi="Arial" w:cs="Arial"/>
                <w:sz w:val="20"/>
                <w:szCs w:val="20"/>
              </w:rPr>
              <w:t>(AC9HS4K10)</w:t>
            </w:r>
          </w:p>
        </w:tc>
      </w:tr>
      <w:tr w:rsidR="00A760B7" w:rsidRPr="00A90B09" w14:paraId="03F9C3BA" w14:textId="77777777" w:rsidTr="006F239A">
        <w:trPr>
          <w:cantSplit/>
          <w:trHeight w:val="624"/>
        </w:trPr>
        <w:tc>
          <w:tcPr>
            <w:tcW w:w="990" w:type="dxa"/>
            <w:tcBorders>
              <w:top w:val="single" w:sz="4" w:space="0" w:color="006699"/>
              <w:left w:val="single" w:sz="18" w:space="0" w:color="00629B"/>
              <w:bottom w:val="single" w:sz="4" w:space="0" w:color="006699"/>
              <w:right w:val="single" w:sz="2" w:space="0" w:color="00629B"/>
            </w:tcBorders>
            <w:shd w:val="clear" w:color="auto" w:fill="D6E3BC" w:themeFill="accent3" w:themeFillTint="66"/>
            <w:vAlign w:val="center"/>
          </w:tcPr>
          <w:p w14:paraId="465A3716" w14:textId="17E5E642" w:rsidR="00A760B7" w:rsidRPr="00AF3C4F" w:rsidRDefault="00A760B7" w:rsidP="00AB4EB2">
            <w:pPr>
              <w:pStyle w:val="Tableheading12black"/>
              <w:spacing w:line="276" w:lineRule="auto"/>
              <w:rPr>
                <w:sz w:val="22"/>
                <w:szCs w:val="22"/>
              </w:rPr>
            </w:pPr>
            <w:r w:rsidRPr="00AF3C4F">
              <w:rPr>
                <w:sz w:val="22"/>
                <w:szCs w:val="22"/>
              </w:rPr>
              <w:t xml:space="preserve">Strand </w:t>
            </w:r>
          </w:p>
        </w:tc>
        <w:tc>
          <w:tcPr>
            <w:tcW w:w="1530" w:type="dxa"/>
            <w:tcBorders>
              <w:top w:val="single" w:sz="18" w:space="0" w:color="006699"/>
              <w:left w:val="single" w:sz="2" w:space="0" w:color="00629B"/>
              <w:bottom w:val="single" w:sz="4" w:space="0" w:color="006699"/>
              <w:right w:val="single" w:sz="2" w:space="0" w:color="00629B"/>
            </w:tcBorders>
            <w:shd w:val="clear" w:color="auto" w:fill="EAF1DD" w:themeFill="accent3" w:themeFillTint="33"/>
            <w:vAlign w:val="center"/>
          </w:tcPr>
          <w:p w14:paraId="0E002541" w14:textId="69BF2693" w:rsidR="00A760B7" w:rsidRPr="00AF3C4F" w:rsidRDefault="00A760B7" w:rsidP="00AB4EB2">
            <w:pPr>
              <w:pStyle w:val="Tableheading12black"/>
              <w:spacing w:line="276" w:lineRule="auto"/>
              <w:rPr>
                <w:sz w:val="22"/>
                <w:szCs w:val="22"/>
              </w:rPr>
            </w:pPr>
            <w:r w:rsidRPr="00AF3C4F">
              <w:rPr>
                <w:sz w:val="22"/>
                <w:szCs w:val="22"/>
              </w:rPr>
              <w:t>Sub-strand</w:t>
            </w:r>
          </w:p>
        </w:tc>
        <w:tc>
          <w:tcPr>
            <w:tcW w:w="17820" w:type="dxa"/>
            <w:gridSpan w:val="2"/>
            <w:tcBorders>
              <w:top w:val="single" w:sz="18" w:space="0" w:color="00629B"/>
              <w:left w:val="single" w:sz="2" w:space="0" w:color="00629B"/>
              <w:bottom w:val="single" w:sz="4" w:space="0" w:color="00629B"/>
              <w:right w:val="single" w:sz="18" w:space="0" w:color="00629B"/>
            </w:tcBorders>
            <w:shd w:val="clear" w:color="auto" w:fill="006699"/>
          </w:tcPr>
          <w:p w14:paraId="36A1F56C" w14:textId="77777777" w:rsidR="00A760B7" w:rsidRPr="00A90B09" w:rsidRDefault="00A760B7" w:rsidP="00AB4EB2">
            <w:pPr>
              <w:pStyle w:val="Tableheading12white"/>
              <w:spacing w:line="276" w:lineRule="auto"/>
            </w:pPr>
            <w:r w:rsidRPr="00A90B09">
              <w:t>Content description</w:t>
            </w:r>
          </w:p>
          <w:p w14:paraId="7E50FCA8" w14:textId="77777777" w:rsidR="00A760B7" w:rsidRPr="00A90B09" w:rsidRDefault="00A760B7" w:rsidP="00AB4EB2">
            <w:pPr>
              <w:spacing w:line="276" w:lineRule="auto"/>
              <w:jc w:val="center"/>
              <w:rPr>
                <w:rFonts w:ascii="Arial" w:hAnsi="Arial" w:cs="Arial"/>
                <w:sz w:val="20"/>
                <w:szCs w:val="20"/>
                <w:bdr w:val="none" w:sz="0" w:space="0" w:color="auto" w:frame="1"/>
              </w:rPr>
            </w:pPr>
            <w:r w:rsidRPr="00A90B09">
              <w:rPr>
                <w:rFonts w:ascii="Arial" w:hAnsi="Arial" w:cs="Arial"/>
                <w:i/>
                <w:iCs/>
                <w:color w:val="FFFFFF" w:themeColor="background1"/>
              </w:rPr>
              <w:t>Students learn to:</w:t>
            </w:r>
          </w:p>
        </w:tc>
      </w:tr>
      <w:tr w:rsidR="002962BE" w:rsidRPr="00A90B09" w14:paraId="67527DFC" w14:textId="77777777" w:rsidTr="00654D97">
        <w:trPr>
          <w:cantSplit/>
          <w:trHeight w:val="720"/>
        </w:trPr>
        <w:tc>
          <w:tcPr>
            <w:tcW w:w="990" w:type="dxa"/>
            <w:vMerge w:val="restart"/>
            <w:tcBorders>
              <w:top w:val="single" w:sz="4" w:space="0" w:color="006699"/>
              <w:left w:val="single" w:sz="18" w:space="0" w:color="00629B"/>
              <w:bottom w:val="single" w:sz="18" w:space="0" w:color="00629B"/>
              <w:right w:val="nil"/>
            </w:tcBorders>
            <w:shd w:val="clear" w:color="auto" w:fill="D6E3BC" w:themeFill="accent3" w:themeFillTint="66"/>
            <w:textDirection w:val="btLr"/>
            <w:vAlign w:val="center"/>
          </w:tcPr>
          <w:p w14:paraId="00F1118D" w14:textId="01F06AB9" w:rsidR="002962BE" w:rsidRPr="00AF3C4F" w:rsidRDefault="002962BE" w:rsidP="00AB4EB2">
            <w:pPr>
              <w:spacing w:line="276" w:lineRule="auto"/>
              <w:ind w:left="113" w:right="113"/>
              <w:jc w:val="center"/>
              <w:rPr>
                <w:rFonts w:ascii="Arial" w:eastAsia="Calibri" w:hAnsi="Arial" w:cs="Arial"/>
                <w:b/>
                <w:bCs/>
              </w:rPr>
            </w:pPr>
            <w:r w:rsidRPr="00A90B09">
              <w:rPr>
                <w:rFonts w:ascii="Arial" w:eastAsia="Calibri" w:hAnsi="Arial" w:cs="Arial"/>
                <w:b/>
                <w:bCs/>
              </w:rPr>
              <w:t>Skills</w:t>
            </w:r>
          </w:p>
        </w:tc>
        <w:tc>
          <w:tcPr>
            <w:tcW w:w="1530" w:type="dxa"/>
            <w:vMerge w:val="restart"/>
            <w:tcBorders>
              <w:top w:val="single" w:sz="4" w:space="0" w:color="006699"/>
              <w:left w:val="nil"/>
              <w:right w:val="nil"/>
            </w:tcBorders>
            <w:shd w:val="clear" w:color="auto" w:fill="EAF1DD" w:themeFill="accent3" w:themeFillTint="33"/>
            <w:textDirection w:val="btLr"/>
            <w:vAlign w:val="center"/>
          </w:tcPr>
          <w:p w14:paraId="617DC48B" w14:textId="6E02FE43" w:rsidR="002962BE" w:rsidRPr="00AF3C4F" w:rsidRDefault="002962BE" w:rsidP="00AB4EB2">
            <w:pPr>
              <w:spacing w:line="276" w:lineRule="auto"/>
              <w:ind w:left="113" w:right="113"/>
              <w:jc w:val="center"/>
              <w:rPr>
                <w:rFonts w:ascii="Arial" w:eastAsia="Calibri" w:hAnsi="Arial" w:cs="Arial"/>
                <w:bCs/>
              </w:rPr>
            </w:pPr>
            <w:r w:rsidRPr="00A90B09">
              <w:rPr>
                <w:rFonts w:ascii="Arial" w:eastAsia="Calibri" w:hAnsi="Arial" w:cs="Arial"/>
                <w:bCs/>
              </w:rPr>
              <w:t>Questioning and researching</w:t>
            </w:r>
          </w:p>
        </w:tc>
        <w:tc>
          <w:tcPr>
            <w:tcW w:w="17820" w:type="dxa"/>
            <w:gridSpan w:val="2"/>
            <w:tcBorders>
              <w:top w:val="single" w:sz="18" w:space="0" w:color="00629B"/>
              <w:left w:val="nil"/>
              <w:bottom w:val="single" w:sz="4" w:space="0" w:color="00629B"/>
              <w:right w:val="single" w:sz="18" w:space="0" w:color="00629B"/>
            </w:tcBorders>
            <w:shd w:val="clear" w:color="auto" w:fill="auto"/>
          </w:tcPr>
          <w:p w14:paraId="1B5A03DA" w14:textId="5F7483DA" w:rsidR="002962BE" w:rsidRPr="00A90B09" w:rsidRDefault="002962BE" w:rsidP="00AB4EB2">
            <w:pPr>
              <w:spacing w:line="276" w:lineRule="auto"/>
              <w:rPr>
                <w:rFonts w:ascii="Arial" w:hAnsi="Arial" w:cs="Arial"/>
              </w:rPr>
            </w:pPr>
            <w:r w:rsidRPr="00A90B09">
              <w:rPr>
                <w:rFonts w:ascii="Arial" w:hAnsi="Arial" w:cs="Arial"/>
                <w:sz w:val="20"/>
                <w:szCs w:val="20"/>
                <w:bdr w:val="none" w:sz="0" w:space="0" w:color="auto" w:frame="1"/>
              </w:rPr>
              <w:t xml:space="preserve">pose questions to investigate people, events, places and issues that address </w:t>
            </w:r>
            <w:r w:rsidRPr="00A90B09">
              <w:rPr>
                <w:rFonts w:ascii="Arial" w:hAnsi="Arial" w:cs="Arial"/>
                <w:sz w:val="20"/>
                <w:szCs w:val="20"/>
                <w:shd w:val="clear" w:color="auto" w:fill="FFFFFF"/>
              </w:rPr>
              <w:t xml:space="preserve">identified disciplinary concepts </w:t>
            </w:r>
            <w:r w:rsidRPr="00A90B09">
              <w:rPr>
                <w:rFonts w:ascii="Arial" w:eastAsia="Arial" w:hAnsi="Arial" w:cs="Arial"/>
                <w:sz w:val="20"/>
                <w:szCs w:val="20"/>
              </w:rPr>
              <w:t>(AC9HS4S01)</w:t>
            </w:r>
          </w:p>
        </w:tc>
      </w:tr>
      <w:tr w:rsidR="002962BE" w:rsidRPr="00A90B09" w14:paraId="1E5C37DB" w14:textId="77777777" w:rsidTr="00286B10">
        <w:trPr>
          <w:cantSplit/>
          <w:trHeight w:val="720"/>
        </w:trPr>
        <w:tc>
          <w:tcPr>
            <w:tcW w:w="990" w:type="dxa"/>
            <w:vMerge/>
            <w:tcBorders>
              <w:left w:val="single" w:sz="18" w:space="0" w:color="00629B"/>
              <w:right w:val="nil"/>
            </w:tcBorders>
            <w:textDirection w:val="btLr"/>
          </w:tcPr>
          <w:p w14:paraId="62B82ACD" w14:textId="77777777" w:rsidR="002962BE" w:rsidRPr="00A90B09" w:rsidRDefault="002962BE" w:rsidP="00AB4EB2">
            <w:pPr>
              <w:spacing w:line="276" w:lineRule="auto"/>
              <w:ind w:left="113" w:right="113"/>
              <w:jc w:val="center"/>
              <w:rPr>
                <w:rFonts w:ascii="Arial" w:eastAsia="Calibri" w:hAnsi="Arial" w:cs="Arial"/>
                <w:b/>
                <w:bCs/>
              </w:rPr>
            </w:pPr>
          </w:p>
        </w:tc>
        <w:tc>
          <w:tcPr>
            <w:tcW w:w="1530" w:type="dxa"/>
            <w:vMerge/>
            <w:tcBorders>
              <w:left w:val="nil"/>
              <w:right w:val="nil"/>
            </w:tcBorders>
            <w:textDirection w:val="btLr"/>
            <w:vAlign w:val="center"/>
          </w:tcPr>
          <w:p w14:paraId="4E4ED6C9" w14:textId="77777777" w:rsidR="002962BE" w:rsidRPr="00A90B09" w:rsidRDefault="002962BE" w:rsidP="00AB4EB2">
            <w:pPr>
              <w:spacing w:line="276" w:lineRule="auto"/>
              <w:ind w:left="113" w:right="113"/>
              <w:jc w:val="center"/>
              <w:rPr>
                <w:rFonts w:ascii="Arial" w:eastAsia="Calibri" w:hAnsi="Arial" w:cs="Arial"/>
                <w:b/>
                <w:bCs/>
              </w:rPr>
            </w:pPr>
          </w:p>
        </w:tc>
        <w:tc>
          <w:tcPr>
            <w:tcW w:w="17820" w:type="dxa"/>
            <w:gridSpan w:val="2"/>
            <w:tcBorders>
              <w:top w:val="single" w:sz="4" w:space="0" w:color="00629B"/>
              <w:left w:val="nil"/>
              <w:bottom w:val="single" w:sz="4" w:space="0" w:color="00629B"/>
              <w:right w:val="single" w:sz="18" w:space="0" w:color="00629B"/>
            </w:tcBorders>
            <w:shd w:val="clear" w:color="auto" w:fill="auto"/>
          </w:tcPr>
          <w:p w14:paraId="333BF614" w14:textId="1768FAAB" w:rsidR="002962BE" w:rsidRPr="00A90B09" w:rsidRDefault="002962BE" w:rsidP="00AB4EB2">
            <w:pPr>
              <w:spacing w:line="276" w:lineRule="auto"/>
              <w:ind w:right="-108"/>
              <w:rPr>
                <w:rFonts w:ascii="Arial" w:hAnsi="Arial" w:cs="Arial"/>
              </w:rPr>
            </w:pPr>
            <w:r w:rsidRPr="00A90B09">
              <w:rPr>
                <w:rFonts w:ascii="Arial" w:hAnsi="Arial" w:cs="Arial"/>
                <w:sz w:val="20"/>
                <w:szCs w:val="20"/>
              </w:rPr>
              <w:t xml:space="preserve">locate and collect information and data from a range of sources </w:t>
            </w:r>
            <w:r w:rsidRPr="00A90B09">
              <w:rPr>
                <w:rFonts w:ascii="Arial" w:eastAsia="Arial" w:hAnsi="Arial" w:cs="Arial"/>
                <w:sz w:val="20"/>
                <w:szCs w:val="20"/>
              </w:rPr>
              <w:t>(AC9HS4S02)</w:t>
            </w:r>
          </w:p>
        </w:tc>
      </w:tr>
      <w:tr w:rsidR="002962BE" w:rsidRPr="00A90B09" w14:paraId="548B6A10" w14:textId="77777777" w:rsidTr="00F25965">
        <w:trPr>
          <w:cantSplit/>
          <w:trHeight w:val="720"/>
        </w:trPr>
        <w:tc>
          <w:tcPr>
            <w:tcW w:w="990" w:type="dxa"/>
            <w:vMerge/>
            <w:tcBorders>
              <w:left w:val="single" w:sz="18" w:space="0" w:color="00629B"/>
              <w:right w:val="nil"/>
            </w:tcBorders>
            <w:textDirection w:val="btLr"/>
          </w:tcPr>
          <w:p w14:paraId="52D79730" w14:textId="77777777" w:rsidR="002962BE" w:rsidRPr="00A90B09" w:rsidRDefault="002962BE" w:rsidP="00AB4EB2">
            <w:pPr>
              <w:spacing w:line="276" w:lineRule="auto"/>
              <w:ind w:left="113" w:right="113"/>
              <w:jc w:val="center"/>
              <w:rPr>
                <w:rFonts w:ascii="Arial" w:eastAsia="Calibri" w:hAnsi="Arial" w:cs="Arial"/>
                <w:b/>
                <w:bCs/>
              </w:rPr>
            </w:pPr>
          </w:p>
        </w:tc>
        <w:tc>
          <w:tcPr>
            <w:tcW w:w="1530" w:type="dxa"/>
            <w:vMerge/>
            <w:tcBorders>
              <w:left w:val="nil"/>
              <w:right w:val="nil"/>
            </w:tcBorders>
            <w:textDirection w:val="btLr"/>
            <w:vAlign w:val="center"/>
          </w:tcPr>
          <w:p w14:paraId="33CFE2FB" w14:textId="77777777" w:rsidR="002962BE" w:rsidRPr="00A90B09" w:rsidRDefault="002962BE" w:rsidP="00AB4EB2">
            <w:pPr>
              <w:spacing w:line="276" w:lineRule="auto"/>
              <w:ind w:left="113" w:right="113"/>
              <w:jc w:val="center"/>
              <w:rPr>
                <w:rFonts w:ascii="Arial" w:eastAsia="Calibri" w:hAnsi="Arial" w:cs="Arial"/>
                <w:b/>
                <w:bCs/>
              </w:rPr>
            </w:pPr>
          </w:p>
        </w:tc>
        <w:tc>
          <w:tcPr>
            <w:tcW w:w="17820" w:type="dxa"/>
            <w:gridSpan w:val="2"/>
            <w:tcBorders>
              <w:top w:val="single" w:sz="4" w:space="0" w:color="00629B"/>
              <w:left w:val="nil"/>
              <w:bottom w:val="single" w:sz="4" w:space="0" w:color="00629B"/>
              <w:right w:val="single" w:sz="18" w:space="0" w:color="00629B"/>
            </w:tcBorders>
            <w:shd w:val="clear" w:color="auto" w:fill="auto"/>
          </w:tcPr>
          <w:p w14:paraId="3EF1926E" w14:textId="365E8723" w:rsidR="002962BE" w:rsidRPr="00A90B09" w:rsidRDefault="002962BE" w:rsidP="00AB4EB2">
            <w:pPr>
              <w:spacing w:line="276" w:lineRule="auto"/>
              <w:ind w:right="-108"/>
              <w:rPr>
                <w:rFonts w:ascii="Arial" w:hAnsi="Arial" w:cs="Arial"/>
              </w:rPr>
            </w:pPr>
            <w:r w:rsidRPr="00A90B09">
              <w:rPr>
                <w:rFonts w:ascii="Arial" w:hAnsi="Arial" w:cs="Arial"/>
                <w:sz w:val="20"/>
                <w:szCs w:val="20"/>
              </w:rPr>
              <w:t xml:space="preserve">record, sort and represent information and data, including that related to the location of places and their characteristics, in different formats, including graphs, tables and maps, using discipline-appropriate conventions </w:t>
            </w:r>
            <w:r w:rsidRPr="00A90B09">
              <w:rPr>
                <w:rFonts w:ascii="Arial" w:eastAsia="Arial" w:hAnsi="Arial" w:cs="Arial"/>
                <w:sz w:val="20"/>
                <w:szCs w:val="20"/>
              </w:rPr>
              <w:t>(AC9HS4S03)</w:t>
            </w:r>
          </w:p>
        </w:tc>
      </w:tr>
      <w:tr w:rsidR="002962BE" w:rsidRPr="00A90B09" w14:paraId="65CDFFF8" w14:textId="77777777" w:rsidTr="00F20FA2">
        <w:trPr>
          <w:cantSplit/>
          <w:trHeight w:val="720"/>
        </w:trPr>
        <w:tc>
          <w:tcPr>
            <w:tcW w:w="990" w:type="dxa"/>
            <w:vMerge/>
            <w:tcBorders>
              <w:left w:val="single" w:sz="18" w:space="0" w:color="00629B"/>
              <w:right w:val="nil"/>
            </w:tcBorders>
            <w:textDirection w:val="btLr"/>
          </w:tcPr>
          <w:p w14:paraId="0370DB6E" w14:textId="77777777" w:rsidR="002962BE" w:rsidRPr="00A90B09" w:rsidRDefault="002962BE" w:rsidP="00AB4EB2">
            <w:pPr>
              <w:spacing w:line="276" w:lineRule="auto"/>
              <w:ind w:left="113" w:right="113"/>
              <w:jc w:val="center"/>
              <w:rPr>
                <w:rFonts w:ascii="Arial" w:eastAsia="Calibri" w:hAnsi="Arial" w:cs="Arial"/>
                <w:b/>
                <w:bCs/>
              </w:rPr>
            </w:pPr>
          </w:p>
        </w:tc>
        <w:tc>
          <w:tcPr>
            <w:tcW w:w="1530" w:type="dxa"/>
            <w:vMerge/>
            <w:tcBorders>
              <w:left w:val="nil"/>
              <w:right w:val="nil"/>
            </w:tcBorders>
            <w:textDirection w:val="btLr"/>
            <w:vAlign w:val="center"/>
          </w:tcPr>
          <w:p w14:paraId="1B9EC8DB" w14:textId="77777777" w:rsidR="002962BE" w:rsidRPr="00A90B09" w:rsidRDefault="002962BE" w:rsidP="00AB4EB2">
            <w:pPr>
              <w:spacing w:line="276" w:lineRule="auto"/>
              <w:ind w:left="113" w:right="113"/>
              <w:jc w:val="center"/>
              <w:rPr>
                <w:rFonts w:ascii="Arial" w:eastAsia="Calibri" w:hAnsi="Arial" w:cs="Arial"/>
                <w:b/>
                <w:bCs/>
              </w:rPr>
            </w:pPr>
          </w:p>
        </w:tc>
        <w:tc>
          <w:tcPr>
            <w:tcW w:w="17820" w:type="dxa"/>
            <w:gridSpan w:val="2"/>
            <w:tcBorders>
              <w:top w:val="single" w:sz="4" w:space="0" w:color="00629B"/>
              <w:left w:val="nil"/>
              <w:bottom w:val="single" w:sz="18" w:space="0" w:color="00629B"/>
              <w:right w:val="single" w:sz="18" w:space="0" w:color="00629B"/>
            </w:tcBorders>
            <w:shd w:val="clear" w:color="auto" w:fill="auto"/>
          </w:tcPr>
          <w:p w14:paraId="5DDC419D" w14:textId="68993E8B" w:rsidR="002962BE" w:rsidRPr="00A90B09" w:rsidRDefault="002962BE" w:rsidP="00AB4EB2">
            <w:pPr>
              <w:spacing w:line="276" w:lineRule="auto"/>
              <w:ind w:right="-108"/>
              <w:rPr>
                <w:rFonts w:ascii="Arial" w:hAnsi="Arial" w:cs="Arial"/>
              </w:rPr>
            </w:pPr>
            <w:r w:rsidRPr="00A90B09">
              <w:rPr>
                <w:rFonts w:ascii="Arial" w:hAnsi="Arial" w:cs="Arial"/>
                <w:sz w:val="20"/>
                <w:szCs w:val="20"/>
              </w:rPr>
              <w:t xml:space="preserve">sequence information about people’s lives and events using discipline-appropriate conventions </w:t>
            </w:r>
            <w:r w:rsidRPr="00A90B09">
              <w:rPr>
                <w:rFonts w:ascii="Arial" w:eastAsia="Arial" w:hAnsi="Arial" w:cs="Arial"/>
                <w:sz w:val="20"/>
                <w:szCs w:val="20"/>
              </w:rPr>
              <w:t>(AC9HS4S04)</w:t>
            </w:r>
          </w:p>
        </w:tc>
      </w:tr>
      <w:tr w:rsidR="002962BE" w:rsidRPr="00A90B09" w14:paraId="3CEFCEC3" w14:textId="77777777" w:rsidTr="005A0409">
        <w:trPr>
          <w:cantSplit/>
          <w:trHeight w:val="720"/>
        </w:trPr>
        <w:tc>
          <w:tcPr>
            <w:tcW w:w="990" w:type="dxa"/>
            <w:vMerge/>
            <w:tcBorders>
              <w:left w:val="single" w:sz="18" w:space="0" w:color="00629B"/>
              <w:right w:val="nil"/>
            </w:tcBorders>
            <w:textDirection w:val="btLr"/>
          </w:tcPr>
          <w:p w14:paraId="2AE1C86D" w14:textId="77777777" w:rsidR="002962BE" w:rsidRPr="00A90B09" w:rsidRDefault="002962BE" w:rsidP="00AB4EB2">
            <w:pPr>
              <w:spacing w:line="276" w:lineRule="auto"/>
              <w:ind w:left="113" w:right="113"/>
              <w:jc w:val="center"/>
              <w:rPr>
                <w:rFonts w:ascii="Arial" w:eastAsia="Calibri" w:hAnsi="Arial" w:cs="Arial"/>
                <w:b/>
                <w:bCs/>
              </w:rPr>
            </w:pPr>
          </w:p>
        </w:tc>
        <w:tc>
          <w:tcPr>
            <w:tcW w:w="1530" w:type="dxa"/>
            <w:vMerge w:val="restart"/>
            <w:tcBorders>
              <w:top w:val="single" w:sz="18" w:space="0" w:color="00629B"/>
              <w:left w:val="nil"/>
              <w:right w:val="nil"/>
            </w:tcBorders>
            <w:shd w:val="clear" w:color="auto" w:fill="EAF1DD" w:themeFill="accent3" w:themeFillTint="33"/>
            <w:textDirection w:val="btLr"/>
            <w:vAlign w:val="center"/>
          </w:tcPr>
          <w:p w14:paraId="32D2D6B0" w14:textId="77777777" w:rsidR="002962BE" w:rsidRPr="00A90B09" w:rsidRDefault="002962BE" w:rsidP="00AB4EB2">
            <w:pPr>
              <w:spacing w:line="276" w:lineRule="auto"/>
              <w:ind w:left="113" w:right="113"/>
              <w:jc w:val="center"/>
              <w:rPr>
                <w:rFonts w:ascii="Arial" w:eastAsia="Calibri" w:hAnsi="Arial" w:cs="Arial"/>
                <w:bCs/>
              </w:rPr>
            </w:pPr>
            <w:r w:rsidRPr="00A90B09">
              <w:rPr>
                <w:rFonts w:ascii="Arial" w:eastAsia="Calibri" w:hAnsi="Arial" w:cs="Arial"/>
                <w:bCs/>
              </w:rPr>
              <w:t>Interpreting, analysing and evaluating information and data</w:t>
            </w:r>
          </w:p>
        </w:tc>
        <w:tc>
          <w:tcPr>
            <w:tcW w:w="17820" w:type="dxa"/>
            <w:gridSpan w:val="2"/>
            <w:tcBorders>
              <w:top w:val="single" w:sz="18" w:space="0" w:color="00629B"/>
              <w:left w:val="nil"/>
              <w:bottom w:val="single" w:sz="4" w:space="0" w:color="00629B"/>
              <w:right w:val="single" w:sz="18" w:space="0" w:color="00629B"/>
            </w:tcBorders>
            <w:shd w:val="clear" w:color="auto" w:fill="auto"/>
          </w:tcPr>
          <w:p w14:paraId="043D40E9" w14:textId="0CFAE939" w:rsidR="002962BE" w:rsidRPr="00A90B09" w:rsidRDefault="002962BE" w:rsidP="00AB4EB2">
            <w:pPr>
              <w:spacing w:line="276" w:lineRule="auto"/>
              <w:rPr>
                <w:rFonts w:ascii="Arial" w:hAnsi="Arial" w:cs="Arial"/>
              </w:rPr>
            </w:pPr>
            <w:r w:rsidRPr="00A90B09">
              <w:rPr>
                <w:rFonts w:ascii="Arial" w:hAnsi="Arial" w:cs="Arial"/>
                <w:sz w:val="20"/>
                <w:szCs w:val="20"/>
              </w:rPr>
              <w:t xml:space="preserve">examine information to identify different points of view and distinguish facts from opinions </w:t>
            </w:r>
            <w:r w:rsidRPr="00A90B09">
              <w:rPr>
                <w:rFonts w:ascii="Arial" w:eastAsia="Arial" w:hAnsi="Arial" w:cs="Arial"/>
                <w:sz w:val="20"/>
                <w:szCs w:val="20"/>
              </w:rPr>
              <w:t>(AC9HS4S05)</w:t>
            </w:r>
          </w:p>
        </w:tc>
      </w:tr>
      <w:tr w:rsidR="002962BE" w:rsidRPr="00A90B09" w14:paraId="4CB9C7E2" w14:textId="77777777" w:rsidTr="0072441B">
        <w:trPr>
          <w:cantSplit/>
          <w:trHeight w:val="720"/>
        </w:trPr>
        <w:tc>
          <w:tcPr>
            <w:tcW w:w="990" w:type="dxa"/>
            <w:vMerge/>
            <w:tcBorders>
              <w:left w:val="single" w:sz="18" w:space="0" w:color="00629B"/>
              <w:right w:val="nil"/>
            </w:tcBorders>
            <w:textDirection w:val="btLr"/>
          </w:tcPr>
          <w:p w14:paraId="56DBD772" w14:textId="77777777" w:rsidR="002962BE" w:rsidRPr="00A90B09" w:rsidRDefault="002962BE" w:rsidP="00AB4EB2">
            <w:pPr>
              <w:spacing w:line="276" w:lineRule="auto"/>
              <w:ind w:left="113" w:right="113"/>
              <w:jc w:val="center"/>
              <w:rPr>
                <w:rFonts w:ascii="Arial" w:eastAsia="Calibri" w:hAnsi="Arial" w:cs="Arial"/>
                <w:b/>
                <w:bCs/>
              </w:rPr>
            </w:pPr>
          </w:p>
        </w:tc>
        <w:tc>
          <w:tcPr>
            <w:tcW w:w="1530" w:type="dxa"/>
            <w:vMerge/>
            <w:tcBorders>
              <w:left w:val="nil"/>
              <w:right w:val="nil"/>
            </w:tcBorders>
            <w:textDirection w:val="btLr"/>
            <w:vAlign w:val="center"/>
          </w:tcPr>
          <w:p w14:paraId="4AE50AA1" w14:textId="77777777" w:rsidR="002962BE" w:rsidRPr="00A90B09" w:rsidRDefault="002962BE" w:rsidP="00AB4EB2">
            <w:pPr>
              <w:spacing w:line="276" w:lineRule="auto"/>
              <w:ind w:left="113" w:right="113"/>
              <w:jc w:val="center"/>
              <w:rPr>
                <w:rFonts w:ascii="Arial" w:eastAsia="Calibri" w:hAnsi="Arial" w:cs="Arial"/>
                <w:bCs/>
              </w:rPr>
            </w:pPr>
          </w:p>
        </w:tc>
        <w:tc>
          <w:tcPr>
            <w:tcW w:w="17820" w:type="dxa"/>
            <w:gridSpan w:val="2"/>
            <w:tcBorders>
              <w:top w:val="single" w:sz="4" w:space="0" w:color="00629B"/>
              <w:left w:val="nil"/>
              <w:bottom w:val="single" w:sz="4" w:space="0" w:color="00629B"/>
              <w:right w:val="single" w:sz="18" w:space="0" w:color="00629B"/>
            </w:tcBorders>
            <w:shd w:val="clear" w:color="auto" w:fill="auto"/>
          </w:tcPr>
          <w:p w14:paraId="4F1AA85D" w14:textId="09FF01FA" w:rsidR="002962BE" w:rsidRPr="00A90B09" w:rsidRDefault="002962BE" w:rsidP="00AB4EB2">
            <w:pPr>
              <w:spacing w:line="276" w:lineRule="auto"/>
              <w:rPr>
                <w:rFonts w:ascii="Arial" w:hAnsi="Arial" w:cs="Arial"/>
              </w:rPr>
            </w:pPr>
            <w:r w:rsidRPr="00A90B09">
              <w:rPr>
                <w:rFonts w:ascii="Arial" w:hAnsi="Arial" w:cs="Arial"/>
                <w:sz w:val="20"/>
                <w:szCs w:val="20"/>
              </w:rPr>
              <w:t xml:space="preserve">interpret information and data displayed in different formats to identify and describe distributions and patterns </w:t>
            </w:r>
            <w:r w:rsidRPr="00A90B09">
              <w:rPr>
                <w:rFonts w:ascii="Arial" w:eastAsia="Arial" w:hAnsi="Arial" w:cs="Arial"/>
                <w:sz w:val="20"/>
                <w:szCs w:val="20"/>
              </w:rPr>
              <w:t>(AC9HS4S06)</w:t>
            </w:r>
          </w:p>
        </w:tc>
      </w:tr>
      <w:tr w:rsidR="002962BE" w:rsidRPr="00A90B09" w14:paraId="32268C4B" w14:textId="77777777" w:rsidTr="006D3CD2">
        <w:trPr>
          <w:cantSplit/>
          <w:trHeight w:val="720"/>
        </w:trPr>
        <w:tc>
          <w:tcPr>
            <w:tcW w:w="990" w:type="dxa"/>
            <w:vMerge/>
            <w:tcBorders>
              <w:left w:val="single" w:sz="18" w:space="0" w:color="00629B"/>
              <w:right w:val="nil"/>
            </w:tcBorders>
            <w:textDirection w:val="btLr"/>
          </w:tcPr>
          <w:p w14:paraId="0E36099D" w14:textId="77777777" w:rsidR="002962BE" w:rsidRPr="00A90B09" w:rsidRDefault="002962BE" w:rsidP="00AB4EB2">
            <w:pPr>
              <w:spacing w:line="276" w:lineRule="auto"/>
              <w:ind w:left="113" w:right="113"/>
              <w:jc w:val="center"/>
              <w:rPr>
                <w:rFonts w:ascii="Arial" w:eastAsia="Calibri" w:hAnsi="Arial" w:cs="Arial"/>
                <w:b/>
                <w:bCs/>
              </w:rPr>
            </w:pPr>
          </w:p>
        </w:tc>
        <w:tc>
          <w:tcPr>
            <w:tcW w:w="1530" w:type="dxa"/>
            <w:vMerge/>
            <w:tcBorders>
              <w:left w:val="nil"/>
              <w:right w:val="nil"/>
            </w:tcBorders>
            <w:textDirection w:val="btLr"/>
            <w:vAlign w:val="center"/>
          </w:tcPr>
          <w:p w14:paraId="4A1B7DB6" w14:textId="77777777" w:rsidR="002962BE" w:rsidRPr="00A90B09" w:rsidRDefault="002962BE" w:rsidP="00AB4EB2">
            <w:pPr>
              <w:spacing w:line="276" w:lineRule="auto"/>
              <w:ind w:left="113" w:right="113"/>
              <w:jc w:val="center"/>
              <w:rPr>
                <w:rFonts w:ascii="Arial" w:eastAsia="Calibri" w:hAnsi="Arial" w:cs="Arial"/>
                <w:bCs/>
              </w:rPr>
            </w:pPr>
          </w:p>
        </w:tc>
        <w:tc>
          <w:tcPr>
            <w:tcW w:w="17820" w:type="dxa"/>
            <w:gridSpan w:val="2"/>
            <w:tcBorders>
              <w:top w:val="single" w:sz="4" w:space="0" w:color="00629B"/>
              <w:left w:val="nil"/>
              <w:bottom w:val="single" w:sz="18" w:space="0" w:color="00629B"/>
              <w:right w:val="single" w:sz="18" w:space="0" w:color="00629B"/>
            </w:tcBorders>
            <w:shd w:val="clear" w:color="auto" w:fill="auto"/>
          </w:tcPr>
          <w:p w14:paraId="2DB2745B" w14:textId="01D41EAB" w:rsidR="002962BE" w:rsidRPr="00A90B09" w:rsidRDefault="002962BE" w:rsidP="00AB4EB2">
            <w:pPr>
              <w:spacing w:line="276" w:lineRule="auto"/>
              <w:rPr>
                <w:rFonts w:ascii="Arial" w:hAnsi="Arial" w:cs="Arial"/>
              </w:rPr>
            </w:pPr>
            <w:r w:rsidRPr="00A90B09">
              <w:rPr>
                <w:rFonts w:ascii="Arial" w:hAnsi="Arial" w:cs="Arial"/>
                <w:sz w:val="20"/>
                <w:szCs w:val="20"/>
                <w:shd w:val="clear" w:color="auto" w:fill="FFFFFF"/>
              </w:rPr>
              <w:t xml:space="preserve">analyse and evaluate information and data in relation to the questions posed </w:t>
            </w:r>
            <w:r w:rsidRPr="00A90B09">
              <w:rPr>
                <w:rFonts w:ascii="Arial" w:eastAsia="Arial" w:hAnsi="Arial" w:cs="Arial"/>
                <w:sz w:val="20"/>
                <w:szCs w:val="20"/>
              </w:rPr>
              <w:t>(AC9HS4S07)</w:t>
            </w:r>
          </w:p>
        </w:tc>
      </w:tr>
      <w:tr w:rsidR="002962BE" w:rsidRPr="00A90B09" w14:paraId="25C1F2AA" w14:textId="77777777" w:rsidTr="00523379">
        <w:trPr>
          <w:cantSplit/>
          <w:trHeight w:val="720"/>
        </w:trPr>
        <w:tc>
          <w:tcPr>
            <w:tcW w:w="990" w:type="dxa"/>
            <w:vMerge/>
            <w:tcBorders>
              <w:left w:val="single" w:sz="18" w:space="0" w:color="00629B"/>
              <w:right w:val="nil"/>
            </w:tcBorders>
            <w:textDirection w:val="btLr"/>
          </w:tcPr>
          <w:p w14:paraId="0BE0ECCB" w14:textId="77777777" w:rsidR="002962BE" w:rsidRPr="00A90B09" w:rsidRDefault="002962BE" w:rsidP="00AB4EB2">
            <w:pPr>
              <w:spacing w:line="276" w:lineRule="auto"/>
              <w:ind w:left="113" w:right="113"/>
              <w:jc w:val="center"/>
              <w:rPr>
                <w:rFonts w:ascii="Arial" w:eastAsia="Calibri" w:hAnsi="Arial" w:cs="Arial"/>
                <w:b/>
                <w:bCs/>
              </w:rPr>
            </w:pPr>
          </w:p>
        </w:tc>
        <w:tc>
          <w:tcPr>
            <w:tcW w:w="1530" w:type="dxa"/>
            <w:vMerge w:val="restart"/>
            <w:tcBorders>
              <w:top w:val="single" w:sz="18" w:space="0" w:color="00629B"/>
              <w:left w:val="nil"/>
              <w:right w:val="nil"/>
            </w:tcBorders>
            <w:shd w:val="clear" w:color="auto" w:fill="EAF1DD" w:themeFill="accent3" w:themeFillTint="33"/>
            <w:textDirection w:val="btLr"/>
            <w:vAlign w:val="center"/>
          </w:tcPr>
          <w:p w14:paraId="4EE8EF87" w14:textId="77777777" w:rsidR="002962BE" w:rsidRPr="00A90B09" w:rsidRDefault="002962BE" w:rsidP="00AB4EB2">
            <w:pPr>
              <w:spacing w:line="276" w:lineRule="auto"/>
              <w:ind w:left="113" w:right="113"/>
              <w:jc w:val="center"/>
              <w:rPr>
                <w:rFonts w:ascii="Arial" w:eastAsia="Calibri" w:hAnsi="Arial" w:cs="Arial"/>
                <w:bCs/>
              </w:rPr>
            </w:pPr>
            <w:r w:rsidRPr="00A90B09">
              <w:rPr>
                <w:rFonts w:ascii="Arial" w:eastAsia="Calibri" w:hAnsi="Arial" w:cs="Arial"/>
                <w:bCs/>
              </w:rPr>
              <w:t>Concluding and decision-making</w:t>
            </w:r>
          </w:p>
        </w:tc>
        <w:tc>
          <w:tcPr>
            <w:tcW w:w="17820" w:type="dxa"/>
            <w:gridSpan w:val="2"/>
            <w:tcBorders>
              <w:top w:val="single" w:sz="18" w:space="0" w:color="00629B"/>
              <w:left w:val="nil"/>
              <w:bottom w:val="single" w:sz="4" w:space="0" w:color="006699"/>
              <w:right w:val="single" w:sz="18" w:space="0" w:color="00629B"/>
            </w:tcBorders>
            <w:shd w:val="clear" w:color="auto" w:fill="auto"/>
          </w:tcPr>
          <w:p w14:paraId="1D92DA00" w14:textId="55E75DEC" w:rsidR="002962BE" w:rsidRPr="00A90B09" w:rsidRDefault="002962BE" w:rsidP="00AB4EB2">
            <w:pPr>
              <w:spacing w:line="276" w:lineRule="auto"/>
              <w:rPr>
                <w:rFonts w:ascii="Arial" w:hAnsi="Arial" w:cs="Arial"/>
              </w:rPr>
            </w:pPr>
            <w:r w:rsidRPr="00A90B09">
              <w:rPr>
                <w:rFonts w:ascii="Arial" w:hAnsi="Arial" w:cs="Arial"/>
                <w:sz w:val="20"/>
                <w:szCs w:val="20"/>
                <w:shd w:val="clear" w:color="auto" w:fill="FFFFFF"/>
              </w:rPr>
              <w:t xml:space="preserve">develop </w:t>
            </w:r>
            <w:r w:rsidRPr="00A90B09">
              <w:rPr>
                <w:rFonts w:ascii="Arial" w:hAnsi="Arial" w:cs="Arial"/>
                <w:sz w:val="20"/>
                <w:szCs w:val="20"/>
              </w:rPr>
              <w:t xml:space="preserve">evidence-based conclusions </w:t>
            </w:r>
            <w:r w:rsidRPr="00A90B09">
              <w:rPr>
                <w:rFonts w:ascii="Arial" w:eastAsia="Arial" w:hAnsi="Arial" w:cs="Arial"/>
                <w:sz w:val="20"/>
                <w:szCs w:val="20"/>
              </w:rPr>
              <w:t>(AC9HS4S08)</w:t>
            </w:r>
          </w:p>
        </w:tc>
      </w:tr>
      <w:tr w:rsidR="002962BE" w:rsidRPr="00A90B09" w14:paraId="6F9CFE7B" w14:textId="77777777" w:rsidTr="00611128">
        <w:trPr>
          <w:cantSplit/>
          <w:trHeight w:val="720"/>
        </w:trPr>
        <w:tc>
          <w:tcPr>
            <w:tcW w:w="990" w:type="dxa"/>
            <w:vMerge/>
            <w:tcBorders>
              <w:left w:val="single" w:sz="18" w:space="0" w:color="00629B"/>
              <w:right w:val="nil"/>
            </w:tcBorders>
            <w:textDirection w:val="btLr"/>
          </w:tcPr>
          <w:p w14:paraId="1C87343C" w14:textId="77777777" w:rsidR="002962BE" w:rsidRPr="00A90B09" w:rsidRDefault="002962BE" w:rsidP="00AB4EB2">
            <w:pPr>
              <w:spacing w:line="276" w:lineRule="auto"/>
              <w:ind w:left="113" w:right="113"/>
              <w:jc w:val="center"/>
              <w:rPr>
                <w:rFonts w:ascii="Arial" w:eastAsia="Calibri" w:hAnsi="Arial" w:cs="Arial"/>
                <w:b/>
                <w:bCs/>
              </w:rPr>
            </w:pPr>
          </w:p>
        </w:tc>
        <w:tc>
          <w:tcPr>
            <w:tcW w:w="1530" w:type="dxa"/>
            <w:vMerge/>
            <w:tcBorders>
              <w:left w:val="nil"/>
              <w:right w:val="nil"/>
            </w:tcBorders>
            <w:textDirection w:val="btLr"/>
            <w:vAlign w:val="center"/>
          </w:tcPr>
          <w:p w14:paraId="09EB986C" w14:textId="77777777" w:rsidR="002962BE" w:rsidRPr="00A90B09" w:rsidRDefault="002962BE" w:rsidP="00AB4EB2">
            <w:pPr>
              <w:spacing w:line="276" w:lineRule="auto"/>
              <w:ind w:left="113" w:right="113"/>
              <w:jc w:val="center"/>
              <w:rPr>
                <w:rFonts w:ascii="Arial" w:eastAsia="Calibri" w:hAnsi="Arial" w:cs="Arial"/>
                <w:bCs/>
              </w:rPr>
            </w:pPr>
          </w:p>
        </w:tc>
        <w:tc>
          <w:tcPr>
            <w:tcW w:w="17820" w:type="dxa"/>
            <w:gridSpan w:val="2"/>
            <w:tcBorders>
              <w:top w:val="single" w:sz="4" w:space="0" w:color="006699"/>
              <w:left w:val="nil"/>
              <w:bottom w:val="single" w:sz="18" w:space="0" w:color="00629B"/>
              <w:right w:val="single" w:sz="18" w:space="0" w:color="00629B"/>
            </w:tcBorders>
            <w:shd w:val="clear" w:color="auto" w:fill="auto"/>
          </w:tcPr>
          <w:p w14:paraId="61C8CE3E" w14:textId="642E1951" w:rsidR="002962BE" w:rsidRPr="00A90B09" w:rsidRDefault="002962BE" w:rsidP="00AB4EB2">
            <w:pPr>
              <w:spacing w:line="276" w:lineRule="auto"/>
              <w:rPr>
                <w:rFonts w:ascii="Arial" w:hAnsi="Arial" w:cs="Arial"/>
              </w:rPr>
            </w:pPr>
            <w:r w:rsidRPr="00A90B09">
              <w:rPr>
                <w:rFonts w:ascii="Arial" w:hAnsi="Arial" w:cs="Arial"/>
                <w:sz w:val="20"/>
                <w:szCs w:val="20"/>
              </w:rPr>
              <w:t xml:space="preserve">propose actions in response to an issue or challenge that consider points of view and the possible effects of differing actions </w:t>
            </w:r>
            <w:r w:rsidRPr="00A90B09">
              <w:rPr>
                <w:rFonts w:ascii="Arial" w:eastAsia="Arial" w:hAnsi="Arial" w:cs="Arial"/>
                <w:sz w:val="20"/>
                <w:szCs w:val="20"/>
              </w:rPr>
              <w:t>(AC9HS4S09)</w:t>
            </w:r>
          </w:p>
        </w:tc>
      </w:tr>
      <w:tr w:rsidR="002962BE" w:rsidRPr="00A90B09" w14:paraId="47467B78" w14:textId="77777777" w:rsidTr="00B879BC">
        <w:trPr>
          <w:cantSplit/>
          <w:trHeight w:val="720"/>
        </w:trPr>
        <w:tc>
          <w:tcPr>
            <w:tcW w:w="990" w:type="dxa"/>
            <w:vMerge/>
            <w:tcBorders>
              <w:left w:val="single" w:sz="18" w:space="0" w:color="00629B"/>
              <w:bottom w:val="single" w:sz="18" w:space="0" w:color="00629B"/>
              <w:right w:val="nil"/>
            </w:tcBorders>
          </w:tcPr>
          <w:p w14:paraId="74DBAC57" w14:textId="77777777" w:rsidR="002962BE" w:rsidRPr="00A90B09" w:rsidRDefault="002962BE" w:rsidP="00AB4EB2">
            <w:pPr>
              <w:spacing w:line="276" w:lineRule="auto"/>
              <w:rPr>
                <w:rFonts w:ascii="Arial" w:hAnsi="Arial" w:cs="Arial"/>
              </w:rPr>
            </w:pPr>
          </w:p>
        </w:tc>
        <w:tc>
          <w:tcPr>
            <w:tcW w:w="1530" w:type="dxa"/>
            <w:tcBorders>
              <w:top w:val="single" w:sz="18" w:space="0" w:color="00629B"/>
              <w:left w:val="nil"/>
              <w:bottom w:val="single" w:sz="18" w:space="0" w:color="00629B"/>
              <w:right w:val="nil"/>
            </w:tcBorders>
            <w:shd w:val="clear" w:color="auto" w:fill="EAF1DD" w:themeFill="accent3" w:themeFillTint="33"/>
            <w:textDirection w:val="btLr"/>
            <w:vAlign w:val="center"/>
          </w:tcPr>
          <w:p w14:paraId="13E5E284" w14:textId="4306E9ED" w:rsidR="002962BE" w:rsidRPr="00AF3C4F" w:rsidRDefault="002962BE" w:rsidP="00AB4EB2">
            <w:pPr>
              <w:spacing w:line="276" w:lineRule="auto"/>
              <w:ind w:left="113" w:right="113"/>
              <w:jc w:val="center"/>
              <w:rPr>
                <w:rFonts w:ascii="Arial" w:eastAsia="Calibri" w:hAnsi="Arial" w:cs="Arial"/>
                <w:bCs/>
              </w:rPr>
            </w:pPr>
            <w:r w:rsidRPr="00A90B09">
              <w:rPr>
                <w:rFonts w:ascii="Arial" w:eastAsia="Calibri" w:hAnsi="Arial" w:cs="Arial"/>
                <w:bCs/>
              </w:rPr>
              <w:t>Communicating</w:t>
            </w:r>
          </w:p>
        </w:tc>
        <w:tc>
          <w:tcPr>
            <w:tcW w:w="17820" w:type="dxa"/>
            <w:gridSpan w:val="2"/>
            <w:tcBorders>
              <w:top w:val="single" w:sz="18" w:space="0" w:color="00629B"/>
              <w:left w:val="nil"/>
              <w:bottom w:val="single" w:sz="18" w:space="0" w:color="00629B"/>
              <w:right w:val="single" w:sz="18" w:space="0" w:color="00629B"/>
            </w:tcBorders>
            <w:shd w:val="clear" w:color="auto" w:fill="auto"/>
          </w:tcPr>
          <w:p w14:paraId="72973E36" w14:textId="52337F02" w:rsidR="002962BE" w:rsidRDefault="002962BE" w:rsidP="00AB4EB2">
            <w:pPr>
              <w:spacing w:line="276" w:lineRule="auto"/>
              <w:rPr>
                <w:rFonts w:ascii="Arial" w:eastAsia="Arial" w:hAnsi="Arial" w:cs="Arial"/>
                <w:sz w:val="20"/>
                <w:szCs w:val="20"/>
              </w:rPr>
            </w:pPr>
            <w:r w:rsidRPr="00A90B09">
              <w:rPr>
                <w:rFonts w:ascii="Arial" w:hAnsi="Arial" w:cs="Arial"/>
                <w:sz w:val="20"/>
                <w:szCs w:val="20"/>
              </w:rPr>
              <w:t xml:space="preserve">present ideas, findings and conclusions in texts and modes that incorporate digital and non-digital representations and discipline-specific terms </w:t>
            </w:r>
            <w:r w:rsidRPr="00A90B09">
              <w:rPr>
                <w:rFonts w:ascii="Arial" w:eastAsia="Arial" w:hAnsi="Arial" w:cs="Arial"/>
                <w:sz w:val="20"/>
                <w:szCs w:val="20"/>
              </w:rPr>
              <w:t>(AC9HS4S10)</w:t>
            </w:r>
          </w:p>
          <w:p w14:paraId="1C9C5183" w14:textId="77777777" w:rsidR="002962BE" w:rsidRDefault="002962BE" w:rsidP="00AB4EB2">
            <w:pPr>
              <w:spacing w:line="276" w:lineRule="auto"/>
              <w:rPr>
                <w:rFonts w:ascii="Arial" w:eastAsia="Arial" w:hAnsi="Arial" w:cs="Arial"/>
                <w:sz w:val="20"/>
                <w:szCs w:val="20"/>
              </w:rPr>
            </w:pPr>
          </w:p>
          <w:p w14:paraId="2F3A85D8" w14:textId="77777777" w:rsidR="002962BE" w:rsidRDefault="002962BE" w:rsidP="00AB4EB2">
            <w:pPr>
              <w:spacing w:line="276" w:lineRule="auto"/>
              <w:rPr>
                <w:rFonts w:ascii="Arial" w:eastAsia="Arial" w:hAnsi="Arial" w:cs="Arial"/>
                <w:sz w:val="20"/>
                <w:szCs w:val="20"/>
              </w:rPr>
            </w:pPr>
          </w:p>
          <w:p w14:paraId="732D7C6B" w14:textId="77777777" w:rsidR="002962BE" w:rsidRDefault="002962BE" w:rsidP="00AB4EB2">
            <w:pPr>
              <w:spacing w:line="276" w:lineRule="auto"/>
              <w:rPr>
                <w:rFonts w:ascii="Arial" w:eastAsia="Arial" w:hAnsi="Arial" w:cs="Arial"/>
                <w:sz w:val="20"/>
                <w:szCs w:val="20"/>
              </w:rPr>
            </w:pPr>
          </w:p>
          <w:p w14:paraId="330B039E" w14:textId="77777777" w:rsidR="002962BE" w:rsidRDefault="002962BE" w:rsidP="00AB4EB2">
            <w:pPr>
              <w:spacing w:line="276" w:lineRule="auto"/>
              <w:rPr>
                <w:rFonts w:ascii="Arial" w:eastAsia="Arial" w:hAnsi="Arial" w:cs="Arial"/>
                <w:sz w:val="20"/>
                <w:szCs w:val="20"/>
              </w:rPr>
            </w:pPr>
          </w:p>
          <w:p w14:paraId="489689DB" w14:textId="77777777" w:rsidR="002962BE" w:rsidRDefault="002962BE" w:rsidP="00AB4EB2">
            <w:pPr>
              <w:spacing w:line="276" w:lineRule="auto"/>
              <w:rPr>
                <w:rFonts w:ascii="Arial" w:eastAsia="Arial" w:hAnsi="Arial" w:cs="Arial"/>
                <w:sz w:val="20"/>
                <w:szCs w:val="20"/>
              </w:rPr>
            </w:pPr>
          </w:p>
          <w:p w14:paraId="414D230D" w14:textId="6240573A" w:rsidR="002962BE" w:rsidRPr="00390B36" w:rsidRDefault="002962BE" w:rsidP="00AB4EB2">
            <w:pPr>
              <w:spacing w:line="276" w:lineRule="auto"/>
              <w:rPr>
                <w:rFonts w:ascii="Arial" w:eastAsia="Arial" w:hAnsi="Arial" w:cs="Arial"/>
                <w:sz w:val="20"/>
                <w:szCs w:val="20"/>
              </w:rPr>
            </w:pPr>
          </w:p>
        </w:tc>
      </w:tr>
    </w:tbl>
    <w:p w14:paraId="75FB8AF3" w14:textId="77777777" w:rsidR="00AA1054" w:rsidRPr="00A90B09" w:rsidRDefault="00AA1054" w:rsidP="00AA1054">
      <w:pPr>
        <w:rPr>
          <w:rFonts w:ascii="Arial" w:hAnsi="Arial" w:cs="Arial"/>
        </w:rPr>
      </w:pPr>
    </w:p>
    <w:p w14:paraId="1CD47797" w14:textId="73253A48" w:rsidR="00AA1054" w:rsidRPr="00AB4EB2" w:rsidRDefault="00AA1054" w:rsidP="00AB4EB2">
      <w:pPr>
        <w:rPr>
          <w:rFonts w:ascii="Arial" w:hAnsi="Arial" w:cs="Arial"/>
          <w:b/>
          <w:bCs/>
          <w:sz w:val="24"/>
          <w:szCs w:val="24"/>
        </w:rPr>
      </w:pPr>
      <w:r w:rsidRPr="00A90B09">
        <w:rPr>
          <w:rFonts w:ascii="Arial" w:hAnsi="Arial" w:cs="Arial"/>
          <w:b/>
          <w:bCs/>
          <w:sz w:val="24"/>
          <w:szCs w:val="24"/>
        </w:rPr>
        <w:br w:type="page"/>
      </w:r>
    </w:p>
    <w:tbl>
      <w:tblPr>
        <w:tblStyle w:val="TableGrid"/>
        <w:tblW w:w="20262" w:type="dxa"/>
        <w:tblInd w:w="595" w:type="dxa"/>
        <w:tblLayout w:type="fixed"/>
        <w:tblCellMar>
          <w:top w:w="28" w:type="dxa"/>
          <w:bottom w:w="28" w:type="dxa"/>
        </w:tblCellMar>
        <w:tblLook w:val="04A0" w:firstRow="1" w:lastRow="0" w:firstColumn="1" w:lastColumn="0" w:noHBand="0" w:noVBand="1"/>
      </w:tblPr>
      <w:tblGrid>
        <w:gridCol w:w="1182"/>
        <w:gridCol w:w="1177"/>
        <w:gridCol w:w="8993"/>
        <w:gridCol w:w="8910"/>
      </w:tblGrid>
      <w:tr w:rsidR="00AA1054" w:rsidRPr="00A90B09" w14:paraId="29564BE5" w14:textId="77777777" w:rsidTr="006F239A">
        <w:tc>
          <w:tcPr>
            <w:tcW w:w="2359" w:type="dxa"/>
            <w:gridSpan w:val="2"/>
            <w:vMerge w:val="restart"/>
            <w:tcBorders>
              <w:top w:val="single" w:sz="18" w:space="0" w:color="00629B"/>
              <w:left w:val="single" w:sz="18" w:space="0" w:color="00629B"/>
              <w:right w:val="single" w:sz="4" w:space="0" w:color="006699"/>
            </w:tcBorders>
          </w:tcPr>
          <w:p w14:paraId="1DFCAB48" w14:textId="25711F9E" w:rsidR="00AA1054" w:rsidRPr="00A90B09" w:rsidRDefault="00AB4EB2" w:rsidP="00AB4EB2">
            <w:pPr>
              <w:pStyle w:val="Tableheading12black"/>
              <w:jc w:val="left"/>
            </w:pPr>
            <w:r>
              <w:lastRenderedPageBreak/>
              <w:t>Humanities and Social Sciences (HASS)</w:t>
            </w:r>
          </w:p>
        </w:tc>
        <w:tc>
          <w:tcPr>
            <w:tcW w:w="8993" w:type="dxa"/>
            <w:tcBorders>
              <w:top w:val="single" w:sz="18" w:space="0" w:color="00629B"/>
              <w:left w:val="single" w:sz="4" w:space="0" w:color="006699"/>
              <w:bottom w:val="nil"/>
              <w:right w:val="single" w:sz="4" w:space="0" w:color="00629B"/>
            </w:tcBorders>
          </w:tcPr>
          <w:p w14:paraId="0143B151" w14:textId="77777777" w:rsidR="00AA1054" w:rsidRPr="00A90B09" w:rsidRDefault="00AA1054" w:rsidP="00AF3C4F">
            <w:pPr>
              <w:pStyle w:val="Tableheading12black"/>
            </w:pPr>
            <w:r w:rsidRPr="00A90B09">
              <w:t>Year 5</w:t>
            </w:r>
          </w:p>
        </w:tc>
        <w:tc>
          <w:tcPr>
            <w:tcW w:w="8910" w:type="dxa"/>
            <w:tcBorders>
              <w:top w:val="single" w:sz="18" w:space="0" w:color="00629B"/>
              <w:left w:val="single" w:sz="4" w:space="0" w:color="00629B"/>
              <w:right w:val="single" w:sz="18" w:space="0" w:color="00629B"/>
            </w:tcBorders>
          </w:tcPr>
          <w:p w14:paraId="1CF620D5" w14:textId="77777777" w:rsidR="00AA1054" w:rsidRPr="00A90B09" w:rsidRDefault="00AA1054" w:rsidP="00AF3C4F">
            <w:pPr>
              <w:pStyle w:val="Tableheading12black"/>
            </w:pPr>
            <w:r w:rsidRPr="00A90B09">
              <w:t>Year 6</w:t>
            </w:r>
          </w:p>
        </w:tc>
      </w:tr>
      <w:tr w:rsidR="00AA1054" w:rsidRPr="00A90B09" w14:paraId="1F8085A1" w14:textId="77777777" w:rsidTr="006F239A">
        <w:tc>
          <w:tcPr>
            <w:tcW w:w="2359" w:type="dxa"/>
            <w:gridSpan w:val="2"/>
            <w:vMerge/>
            <w:tcBorders>
              <w:left w:val="single" w:sz="18" w:space="0" w:color="00629B"/>
              <w:right w:val="single" w:sz="4" w:space="0" w:color="006699"/>
            </w:tcBorders>
          </w:tcPr>
          <w:p w14:paraId="6EAA5E3A" w14:textId="77777777" w:rsidR="00AA1054" w:rsidRPr="00A90B09" w:rsidRDefault="00AA1054" w:rsidP="004D2380">
            <w:pPr>
              <w:jc w:val="center"/>
              <w:rPr>
                <w:rFonts w:ascii="Arial" w:hAnsi="Arial" w:cs="Arial"/>
                <w:b/>
              </w:rPr>
            </w:pPr>
          </w:p>
        </w:tc>
        <w:tc>
          <w:tcPr>
            <w:tcW w:w="17903" w:type="dxa"/>
            <w:gridSpan w:val="2"/>
            <w:tcBorders>
              <w:left w:val="single" w:sz="4" w:space="0" w:color="006699"/>
              <w:right w:val="single" w:sz="18" w:space="0" w:color="00629B"/>
            </w:tcBorders>
            <w:shd w:val="clear" w:color="auto" w:fill="00629B"/>
          </w:tcPr>
          <w:p w14:paraId="758F8F7C" w14:textId="20CF5E4C" w:rsidR="00AA1054" w:rsidRPr="00AF3C4F" w:rsidRDefault="00AA1054" w:rsidP="00AF3C4F">
            <w:pPr>
              <w:pStyle w:val="Tableheading12white"/>
            </w:pPr>
            <w:r w:rsidRPr="00A90B09">
              <w:t>Achievement standard</w:t>
            </w:r>
          </w:p>
        </w:tc>
      </w:tr>
      <w:tr w:rsidR="00AA1054" w:rsidRPr="00A90B09" w14:paraId="237E1117" w14:textId="77777777" w:rsidTr="006F239A">
        <w:trPr>
          <w:trHeight w:val="1104"/>
        </w:trPr>
        <w:tc>
          <w:tcPr>
            <w:tcW w:w="2359" w:type="dxa"/>
            <w:gridSpan w:val="2"/>
            <w:vMerge/>
            <w:tcBorders>
              <w:left w:val="single" w:sz="18" w:space="0" w:color="00629B"/>
              <w:bottom w:val="single" w:sz="4" w:space="0" w:color="006699"/>
              <w:right w:val="single" w:sz="4" w:space="0" w:color="006699"/>
            </w:tcBorders>
          </w:tcPr>
          <w:p w14:paraId="20933573" w14:textId="77777777" w:rsidR="00AA1054" w:rsidRPr="00A90B09" w:rsidRDefault="00AA1054" w:rsidP="004D2380">
            <w:pPr>
              <w:rPr>
                <w:rFonts w:ascii="Arial" w:hAnsi="Arial" w:cs="Arial"/>
              </w:rPr>
            </w:pPr>
          </w:p>
        </w:tc>
        <w:tc>
          <w:tcPr>
            <w:tcW w:w="8993" w:type="dxa"/>
            <w:tcBorders>
              <w:left w:val="single" w:sz="4" w:space="0" w:color="006699"/>
              <w:right w:val="single" w:sz="4" w:space="0" w:color="00629B"/>
            </w:tcBorders>
          </w:tcPr>
          <w:p w14:paraId="4A764CF3" w14:textId="77777777" w:rsidR="00AA1054" w:rsidRPr="00A90B09" w:rsidRDefault="00AA1054" w:rsidP="004D2380">
            <w:pPr>
              <w:spacing w:after="120" w:line="276" w:lineRule="auto"/>
              <w:textAlignment w:val="baseline"/>
              <w:rPr>
                <w:rFonts w:ascii="Arial" w:eastAsia="Times New Roman" w:hAnsi="Arial" w:cs="Arial"/>
                <w:sz w:val="20"/>
                <w:szCs w:val="20"/>
                <w:lang w:eastAsia="en-AU"/>
              </w:rPr>
            </w:pPr>
            <w:r w:rsidRPr="00A90B09">
              <w:rPr>
                <w:rFonts w:ascii="Arial" w:eastAsia="Times New Roman" w:hAnsi="Arial" w:cs="Arial"/>
                <w:sz w:val="20"/>
                <w:szCs w:val="20"/>
                <w:lang w:eastAsia="en-AU"/>
              </w:rPr>
              <w:t>By the end of Year 5, students describe continuity and change in the experiences of different groups, and the causes, effects and roles of people in significant events/developments. Students describe the characteristics of places in different locations at a range of scales and explain the interconnections between people, the human and environmental characteristics of places, and the management of spaces. Students identify the importance of values, processes, roles, responsibilities and civic action to Australia’s democracy and citizenship. They consider the limited nature of resources in choices to meet needs and wants.</w:t>
            </w:r>
          </w:p>
          <w:p w14:paraId="3772EDC1" w14:textId="77777777" w:rsidR="00AA1054" w:rsidRPr="00A90B09" w:rsidRDefault="00AA1054" w:rsidP="004D2380">
            <w:pPr>
              <w:spacing w:after="120" w:line="276" w:lineRule="auto"/>
              <w:rPr>
                <w:rFonts w:ascii="Arial" w:hAnsi="Arial" w:cs="Arial"/>
              </w:rPr>
            </w:pPr>
            <w:r w:rsidRPr="00A90B09">
              <w:rPr>
                <w:rFonts w:ascii="Arial" w:eastAsia="Times New Roman" w:hAnsi="Arial" w:cs="Arial"/>
                <w:sz w:val="20"/>
                <w:szCs w:val="20"/>
                <w:lang w:eastAsia="en-AU"/>
              </w:rPr>
              <w:t>Students develop questions to frame an investigation that consider identified disciplinary concepts and locate and collect information and data from primary and secondary sources to answer those questions. They sort, record and represent data in different formats, including sequencing information in chronological order, creating timelines and creating maps at a range of scales. Students examine, interpret, analyse and evaluate information and data to identify the purpose of sources and different viewpoints, to describe distributions, patterns and trends, to infer relationships and develop evidence-based conclusions. They generate alternative responses to an issue or challenge and propose actions that consider possible effects. Students present ideas, findings and conclusions in a range of communication forms using discipline-specific conventions and terms.</w:t>
            </w:r>
          </w:p>
        </w:tc>
        <w:tc>
          <w:tcPr>
            <w:tcW w:w="8910" w:type="dxa"/>
            <w:tcBorders>
              <w:left w:val="single" w:sz="4" w:space="0" w:color="00629B"/>
              <w:right w:val="single" w:sz="18" w:space="0" w:color="00629B"/>
            </w:tcBorders>
          </w:tcPr>
          <w:p w14:paraId="4F17D908" w14:textId="5E1FEEC7" w:rsidR="00AA1054" w:rsidRPr="00A90B09" w:rsidRDefault="00AA1054" w:rsidP="004D2380">
            <w:pPr>
              <w:spacing w:after="120" w:line="276" w:lineRule="auto"/>
              <w:rPr>
                <w:rFonts w:ascii="Arial" w:hAnsi="Arial" w:cs="Arial"/>
              </w:rPr>
            </w:pPr>
            <w:r w:rsidRPr="00A90B09">
              <w:rPr>
                <w:rFonts w:ascii="Arial" w:eastAsia="Times New Roman" w:hAnsi="Arial" w:cs="Arial"/>
                <w:sz w:val="20"/>
                <w:szCs w:val="20"/>
                <w:lang w:eastAsia="en-AU"/>
              </w:rPr>
              <w:t>By the end of Year 6, students describe continuity and change in the experiences of people. They identify the roles of people in, and causes of, significant events/developments and their effects on society. Students describe, compare and explain the geographically diverse characteristics of different places at different scales, and the nature and effects of the interconnection of people, places, communities and environments. Students explain the importance of people, institutions, processes, rights, responsibilities and obligations to Australian democracy, legal systems and citizenship. Students identify the purpose of businesses, the choices businesses make, and how consumer and financial choices effect people and environments.</w:t>
            </w:r>
            <w:r w:rsidR="006F239A">
              <w:rPr>
                <w:rFonts w:ascii="Arial" w:eastAsia="Times New Roman" w:hAnsi="Arial" w:cs="Arial"/>
                <w:sz w:val="20"/>
                <w:szCs w:val="20"/>
                <w:lang w:eastAsia="en-AU"/>
              </w:rPr>
              <w:t xml:space="preserve"> </w:t>
            </w:r>
          </w:p>
          <w:p w14:paraId="60EDF287" w14:textId="77777777" w:rsidR="00AA1054" w:rsidRPr="00A90B09" w:rsidRDefault="00AA1054" w:rsidP="004D2380">
            <w:pPr>
              <w:spacing w:after="120" w:line="276" w:lineRule="auto"/>
              <w:rPr>
                <w:rFonts w:ascii="Arial" w:hAnsi="Arial" w:cs="Arial"/>
              </w:rPr>
            </w:pPr>
            <w:r w:rsidRPr="00A90B09">
              <w:rPr>
                <w:rFonts w:ascii="Arial" w:eastAsia="Times New Roman" w:hAnsi="Arial" w:cs="Arial"/>
                <w:sz w:val="20"/>
                <w:szCs w:val="20"/>
                <w:lang w:eastAsia="en-AU"/>
              </w:rPr>
              <w:t>Students develop appropriate questions to frame an investigation that consider identified disciplinary concepts and locate and collect information and data from a range of primary and secondary sources to answer those questions. They organise and represent information and data in a range of formats, including sequencing information in chronological order and creating timelines and maps at a range of scales. Students examine, interpret, analyse and evaluate information and data to determine the origin, purpose and points of view of sources, to describe and compare distributions, patterns and trends, to infer relationships and develop evidence-based conclusions. They generate and consider alternative responses to an issue or challenge and identify the advantages and disadvantages of preferring one action over others. Students present ideas, findings, viewpoints and conclusions in a range of communication forms that incorporate source materials, mapping and graphing, using discipline-specific conventions and terms.</w:t>
            </w:r>
          </w:p>
        </w:tc>
      </w:tr>
      <w:tr w:rsidR="00AA1054" w:rsidRPr="00A90B09" w14:paraId="18DF465F" w14:textId="77777777" w:rsidTr="006F239A">
        <w:tc>
          <w:tcPr>
            <w:tcW w:w="1182" w:type="dxa"/>
            <w:tcBorders>
              <w:top w:val="single" w:sz="18" w:space="0" w:color="006699"/>
              <w:left w:val="single" w:sz="18" w:space="0" w:color="00629B"/>
              <w:bottom w:val="single" w:sz="4" w:space="0" w:color="006699"/>
              <w:right w:val="single" w:sz="2" w:space="0" w:color="00629B"/>
            </w:tcBorders>
            <w:shd w:val="clear" w:color="auto" w:fill="D6E3BC" w:themeFill="accent3" w:themeFillTint="66"/>
            <w:vAlign w:val="center"/>
          </w:tcPr>
          <w:p w14:paraId="36627659" w14:textId="77777777" w:rsidR="00AA1054" w:rsidRPr="00AF3C4F" w:rsidRDefault="00AA1054" w:rsidP="00AF3C4F">
            <w:pPr>
              <w:pStyle w:val="Tableheading12black"/>
              <w:rPr>
                <w:sz w:val="22"/>
                <w:szCs w:val="22"/>
              </w:rPr>
            </w:pPr>
            <w:r w:rsidRPr="00AF3C4F">
              <w:rPr>
                <w:sz w:val="22"/>
                <w:szCs w:val="22"/>
              </w:rPr>
              <w:t xml:space="preserve">Strand </w:t>
            </w:r>
          </w:p>
        </w:tc>
        <w:tc>
          <w:tcPr>
            <w:tcW w:w="1177" w:type="dxa"/>
            <w:tcBorders>
              <w:top w:val="single" w:sz="18" w:space="0" w:color="006699"/>
              <w:left w:val="single" w:sz="2" w:space="0" w:color="00629B"/>
              <w:bottom w:val="single" w:sz="4" w:space="0" w:color="006699"/>
              <w:right w:val="single" w:sz="2" w:space="0" w:color="00629B"/>
            </w:tcBorders>
            <w:shd w:val="clear" w:color="auto" w:fill="EAF1DD" w:themeFill="accent3" w:themeFillTint="33"/>
            <w:vAlign w:val="center"/>
          </w:tcPr>
          <w:p w14:paraId="7A6309BF" w14:textId="77777777" w:rsidR="00AA1054" w:rsidRPr="00AF3C4F" w:rsidRDefault="00AA1054" w:rsidP="00AF3C4F">
            <w:pPr>
              <w:pStyle w:val="Tableheading12black"/>
              <w:rPr>
                <w:sz w:val="22"/>
                <w:szCs w:val="22"/>
              </w:rPr>
            </w:pPr>
            <w:r w:rsidRPr="00AF3C4F">
              <w:rPr>
                <w:sz w:val="22"/>
                <w:szCs w:val="22"/>
              </w:rPr>
              <w:t>Sub-strand</w:t>
            </w:r>
          </w:p>
        </w:tc>
        <w:tc>
          <w:tcPr>
            <w:tcW w:w="17903" w:type="dxa"/>
            <w:gridSpan w:val="2"/>
            <w:tcBorders>
              <w:left w:val="single" w:sz="2" w:space="0" w:color="00629B"/>
              <w:right w:val="single" w:sz="18" w:space="0" w:color="00629B"/>
            </w:tcBorders>
            <w:shd w:val="clear" w:color="auto" w:fill="00629B"/>
          </w:tcPr>
          <w:p w14:paraId="4479E749" w14:textId="77777777" w:rsidR="00AA1054" w:rsidRPr="00A90B09" w:rsidRDefault="00AA1054" w:rsidP="00AF3C4F">
            <w:pPr>
              <w:pStyle w:val="Tableheading12white"/>
            </w:pPr>
            <w:r w:rsidRPr="00A90B09">
              <w:t>Content description</w:t>
            </w:r>
          </w:p>
          <w:p w14:paraId="13AAC1F3" w14:textId="77777777" w:rsidR="00AA1054" w:rsidRPr="00A90B09" w:rsidRDefault="00AA1054" w:rsidP="004D2380">
            <w:pPr>
              <w:spacing w:line="276" w:lineRule="auto"/>
              <w:jc w:val="center"/>
              <w:rPr>
                <w:rFonts w:ascii="Arial" w:hAnsi="Arial" w:cs="Arial"/>
                <w:bCs/>
                <w:i/>
                <w:iCs/>
                <w:sz w:val="24"/>
                <w:szCs w:val="24"/>
              </w:rPr>
            </w:pPr>
            <w:r w:rsidRPr="00A90B09">
              <w:rPr>
                <w:rFonts w:ascii="Arial" w:hAnsi="Arial" w:cs="Arial"/>
                <w:bCs/>
                <w:i/>
                <w:iCs/>
                <w:color w:val="FFFFFF" w:themeColor="background1"/>
              </w:rPr>
              <w:t>Students learn about:</w:t>
            </w:r>
          </w:p>
        </w:tc>
      </w:tr>
      <w:tr w:rsidR="00AA1054" w:rsidRPr="00A90B09" w14:paraId="5131ED09" w14:textId="77777777" w:rsidTr="006F239A">
        <w:trPr>
          <w:trHeight w:val="210"/>
        </w:trPr>
        <w:tc>
          <w:tcPr>
            <w:tcW w:w="1182" w:type="dxa"/>
            <w:vMerge w:val="restart"/>
            <w:tcBorders>
              <w:top w:val="single" w:sz="4" w:space="0" w:color="006699"/>
              <w:left w:val="single" w:sz="18" w:space="0" w:color="00629B"/>
              <w:bottom w:val="single" w:sz="18" w:space="0" w:color="00629B"/>
              <w:right w:val="nil"/>
            </w:tcBorders>
            <w:shd w:val="clear" w:color="auto" w:fill="D6E3BC" w:themeFill="accent3" w:themeFillTint="66"/>
            <w:textDirection w:val="btLr"/>
            <w:vAlign w:val="center"/>
          </w:tcPr>
          <w:p w14:paraId="0B1B4877" w14:textId="57E1641B" w:rsidR="00AA1054" w:rsidRPr="00AF3C4F" w:rsidRDefault="00AA1054" w:rsidP="00AF3C4F">
            <w:pPr>
              <w:ind w:left="113" w:right="113"/>
              <w:jc w:val="center"/>
              <w:rPr>
                <w:rFonts w:ascii="Arial" w:eastAsia="Calibri" w:hAnsi="Arial" w:cs="Arial"/>
                <w:b/>
                <w:bCs/>
              </w:rPr>
            </w:pPr>
            <w:r w:rsidRPr="00A90B09">
              <w:rPr>
                <w:rFonts w:ascii="Arial" w:eastAsia="Calibri" w:hAnsi="Arial" w:cs="Arial"/>
                <w:b/>
                <w:bCs/>
              </w:rPr>
              <w:t xml:space="preserve">Knowledge and </w:t>
            </w:r>
            <w:r w:rsidR="00530840">
              <w:rPr>
                <w:rFonts w:ascii="Arial" w:eastAsia="Calibri" w:hAnsi="Arial" w:cs="Arial"/>
                <w:b/>
                <w:bCs/>
              </w:rPr>
              <w:t>u</w:t>
            </w:r>
            <w:r w:rsidRPr="00A90B09">
              <w:rPr>
                <w:rFonts w:ascii="Arial" w:eastAsia="Calibri" w:hAnsi="Arial" w:cs="Arial"/>
                <w:b/>
                <w:bCs/>
              </w:rPr>
              <w:t>nderstanding</w:t>
            </w:r>
          </w:p>
        </w:tc>
        <w:tc>
          <w:tcPr>
            <w:tcW w:w="1177" w:type="dxa"/>
            <w:vMerge w:val="restart"/>
            <w:tcBorders>
              <w:top w:val="single" w:sz="4" w:space="0" w:color="006699"/>
              <w:left w:val="nil"/>
              <w:right w:val="nil"/>
            </w:tcBorders>
            <w:shd w:val="clear" w:color="auto" w:fill="EAF1DD" w:themeFill="accent3" w:themeFillTint="33"/>
            <w:textDirection w:val="btLr"/>
            <w:vAlign w:val="center"/>
          </w:tcPr>
          <w:p w14:paraId="30B7B8CD" w14:textId="77777777" w:rsidR="00AA1054" w:rsidRPr="00A90B09" w:rsidRDefault="00AA1054" w:rsidP="004D2380">
            <w:pPr>
              <w:ind w:left="113" w:right="113"/>
              <w:jc w:val="center"/>
              <w:rPr>
                <w:rFonts w:ascii="Arial" w:eastAsia="Calibri" w:hAnsi="Arial" w:cs="Arial"/>
                <w:bCs/>
              </w:rPr>
            </w:pPr>
            <w:r w:rsidRPr="00A90B09">
              <w:rPr>
                <w:rFonts w:ascii="Arial" w:eastAsia="Calibri" w:hAnsi="Arial" w:cs="Arial"/>
                <w:bCs/>
              </w:rPr>
              <w:t>History</w:t>
            </w:r>
          </w:p>
        </w:tc>
        <w:tc>
          <w:tcPr>
            <w:tcW w:w="8993" w:type="dxa"/>
            <w:tcBorders>
              <w:left w:val="nil"/>
              <w:bottom w:val="single" w:sz="4" w:space="0" w:color="006699"/>
              <w:right w:val="single" w:sz="4" w:space="0" w:color="00629B"/>
            </w:tcBorders>
          </w:tcPr>
          <w:p w14:paraId="13395376" w14:textId="41B38922" w:rsidR="00AA1054" w:rsidRPr="00A90B09" w:rsidRDefault="008C18C2" w:rsidP="004D2380">
            <w:pPr>
              <w:spacing w:line="276" w:lineRule="auto"/>
              <w:rPr>
                <w:rFonts w:ascii="Arial" w:hAnsi="Arial" w:cs="Arial"/>
                <w:sz w:val="20"/>
                <w:szCs w:val="20"/>
              </w:rPr>
            </w:pPr>
            <w:r>
              <w:rPr>
                <w:rFonts w:ascii="Arial" w:hAnsi="Arial" w:cs="Arial"/>
                <w:sz w:val="20"/>
                <w:szCs w:val="20"/>
              </w:rPr>
              <w:t>t</w:t>
            </w:r>
            <w:r w:rsidR="00AA1054" w:rsidRPr="00A90B09">
              <w:rPr>
                <w:rFonts w:ascii="Arial" w:hAnsi="Arial" w:cs="Arial"/>
                <w:sz w:val="20"/>
                <w:szCs w:val="20"/>
              </w:rPr>
              <w:t xml:space="preserve">he economic, political and social causes for the establishment of a British colony in Australia after 1800 </w:t>
            </w:r>
            <w:r w:rsidR="00AA1054" w:rsidRPr="00A90B09">
              <w:rPr>
                <w:rFonts w:ascii="Arial" w:eastAsia="Arial" w:hAnsi="Arial" w:cs="Arial"/>
                <w:sz w:val="20"/>
                <w:szCs w:val="20"/>
              </w:rPr>
              <w:t>(AC9HS5K01)</w:t>
            </w:r>
          </w:p>
        </w:tc>
        <w:tc>
          <w:tcPr>
            <w:tcW w:w="8910" w:type="dxa"/>
            <w:tcBorders>
              <w:left w:val="single" w:sz="4" w:space="0" w:color="00629B"/>
              <w:bottom w:val="single" w:sz="4" w:space="0" w:color="006699"/>
              <w:right w:val="single" w:sz="18" w:space="0" w:color="00629B"/>
            </w:tcBorders>
          </w:tcPr>
          <w:p w14:paraId="1943982E" w14:textId="555FD489" w:rsidR="00AA1054" w:rsidRPr="00A90B09" w:rsidRDefault="008C18C2" w:rsidP="004D2380">
            <w:pPr>
              <w:spacing w:line="276" w:lineRule="auto"/>
              <w:rPr>
                <w:rFonts w:ascii="Arial" w:hAnsi="Arial" w:cs="Arial"/>
                <w:sz w:val="20"/>
                <w:szCs w:val="20"/>
              </w:rPr>
            </w:pPr>
            <w:r>
              <w:rPr>
                <w:rFonts w:ascii="Arial" w:hAnsi="Arial" w:cs="Arial"/>
                <w:sz w:val="20"/>
                <w:szCs w:val="20"/>
              </w:rPr>
              <w:t>s</w:t>
            </w:r>
            <w:r w:rsidR="00AA1054" w:rsidRPr="00A90B09">
              <w:rPr>
                <w:rFonts w:ascii="Arial" w:hAnsi="Arial" w:cs="Arial"/>
                <w:sz w:val="20"/>
                <w:szCs w:val="20"/>
              </w:rPr>
              <w:t xml:space="preserve">ignificant figures, events and ideas that led to Australia’s Federation, Constitution and democratic system of government </w:t>
            </w:r>
            <w:r w:rsidR="00AA1054" w:rsidRPr="00A90B09">
              <w:rPr>
                <w:rFonts w:ascii="Arial" w:eastAsia="Arial" w:hAnsi="Arial" w:cs="Arial"/>
                <w:sz w:val="20"/>
                <w:szCs w:val="20"/>
              </w:rPr>
              <w:t>(AC9HS6K01)</w:t>
            </w:r>
          </w:p>
        </w:tc>
      </w:tr>
      <w:tr w:rsidR="00AA1054" w:rsidRPr="00A90B09" w14:paraId="2FCA704B" w14:textId="77777777" w:rsidTr="006F239A">
        <w:trPr>
          <w:cantSplit/>
          <w:trHeight w:val="720"/>
        </w:trPr>
        <w:tc>
          <w:tcPr>
            <w:tcW w:w="1182" w:type="dxa"/>
            <w:vMerge/>
            <w:tcBorders>
              <w:left w:val="single" w:sz="18" w:space="0" w:color="00629B"/>
              <w:right w:val="nil"/>
            </w:tcBorders>
            <w:textDirection w:val="btLr"/>
            <w:vAlign w:val="center"/>
          </w:tcPr>
          <w:p w14:paraId="035F4153" w14:textId="77777777" w:rsidR="00AA1054" w:rsidRPr="00A90B09" w:rsidRDefault="00AA1054" w:rsidP="004D2380">
            <w:pPr>
              <w:ind w:left="113" w:right="113"/>
              <w:jc w:val="center"/>
              <w:rPr>
                <w:rFonts w:ascii="Arial" w:eastAsia="Calibri" w:hAnsi="Arial" w:cs="Arial"/>
                <w:b/>
                <w:bCs/>
              </w:rPr>
            </w:pPr>
          </w:p>
        </w:tc>
        <w:tc>
          <w:tcPr>
            <w:tcW w:w="1177" w:type="dxa"/>
            <w:vMerge/>
            <w:tcBorders>
              <w:left w:val="nil"/>
              <w:right w:val="nil"/>
            </w:tcBorders>
            <w:textDirection w:val="btLr"/>
            <w:vAlign w:val="center"/>
          </w:tcPr>
          <w:p w14:paraId="7859B277" w14:textId="77777777" w:rsidR="00AA1054" w:rsidRPr="00A90B09" w:rsidRDefault="00AA1054" w:rsidP="004D2380">
            <w:pPr>
              <w:ind w:left="113" w:right="113"/>
              <w:jc w:val="center"/>
              <w:rPr>
                <w:rFonts w:ascii="Arial" w:eastAsia="Calibri" w:hAnsi="Arial" w:cs="Arial"/>
                <w:bCs/>
              </w:rPr>
            </w:pPr>
          </w:p>
        </w:tc>
        <w:tc>
          <w:tcPr>
            <w:tcW w:w="8993" w:type="dxa"/>
            <w:tcBorders>
              <w:top w:val="single" w:sz="4" w:space="0" w:color="006699"/>
              <w:left w:val="nil"/>
              <w:bottom w:val="single" w:sz="4" w:space="0" w:color="006699"/>
              <w:right w:val="single" w:sz="4" w:space="0" w:color="00629B"/>
            </w:tcBorders>
          </w:tcPr>
          <w:p w14:paraId="24206A9B" w14:textId="72CBEE0A" w:rsidR="00AA1054" w:rsidRPr="00A90B09" w:rsidRDefault="008C18C2" w:rsidP="004D2380">
            <w:pPr>
              <w:spacing w:line="276" w:lineRule="auto"/>
              <w:rPr>
                <w:rFonts w:ascii="Arial" w:hAnsi="Arial" w:cs="Arial"/>
                <w:sz w:val="20"/>
                <w:szCs w:val="20"/>
              </w:rPr>
            </w:pPr>
            <w:r>
              <w:rPr>
                <w:rFonts w:ascii="Arial" w:eastAsia="Arial" w:hAnsi="Arial" w:cs="Arial"/>
                <w:sz w:val="20"/>
                <w:szCs w:val="20"/>
              </w:rPr>
              <w:t>t</w:t>
            </w:r>
            <w:r w:rsidR="00AA1054" w:rsidRPr="00A90B09">
              <w:rPr>
                <w:rFonts w:ascii="Arial" w:eastAsia="Arial" w:hAnsi="Arial" w:cs="Arial"/>
                <w:sz w:val="20"/>
                <w:szCs w:val="20"/>
              </w:rPr>
              <w:t>he effects of colonial presence on the natural environment and the lives of First Nations Australians (AC9HS5K02)</w:t>
            </w:r>
          </w:p>
        </w:tc>
        <w:tc>
          <w:tcPr>
            <w:tcW w:w="8910" w:type="dxa"/>
            <w:tcBorders>
              <w:top w:val="single" w:sz="4" w:space="0" w:color="006699"/>
              <w:left w:val="single" w:sz="4" w:space="0" w:color="00629B"/>
              <w:bottom w:val="single" w:sz="4" w:space="0" w:color="006699"/>
              <w:right w:val="single" w:sz="18" w:space="0" w:color="00629B"/>
            </w:tcBorders>
          </w:tcPr>
          <w:p w14:paraId="0AA67B07" w14:textId="5DAB4C02" w:rsidR="00AA1054" w:rsidRPr="00A90B09" w:rsidRDefault="008C18C2" w:rsidP="004D2380">
            <w:pPr>
              <w:spacing w:line="276" w:lineRule="auto"/>
              <w:rPr>
                <w:rFonts w:ascii="Arial" w:hAnsi="Arial" w:cs="Arial"/>
                <w:sz w:val="20"/>
                <w:szCs w:val="20"/>
              </w:rPr>
            </w:pPr>
            <w:r>
              <w:rPr>
                <w:rFonts w:ascii="Arial" w:hAnsi="Arial" w:cs="Arial"/>
                <w:sz w:val="20"/>
                <w:szCs w:val="20"/>
              </w:rPr>
              <w:t>e</w:t>
            </w:r>
            <w:r w:rsidR="00AA1054" w:rsidRPr="00A90B09">
              <w:rPr>
                <w:rFonts w:ascii="Arial" w:hAnsi="Arial" w:cs="Arial"/>
                <w:sz w:val="20"/>
                <w:szCs w:val="20"/>
              </w:rPr>
              <w:t xml:space="preserve">xperiences of Australian democracy and citizenship and how they have changed, including the status and rights of First Nations People of Australia, migrants, women and children </w:t>
            </w:r>
            <w:r w:rsidR="00AA1054" w:rsidRPr="00A90B09">
              <w:rPr>
                <w:rFonts w:ascii="Arial" w:eastAsia="Arial" w:hAnsi="Arial" w:cs="Arial"/>
                <w:sz w:val="20"/>
                <w:szCs w:val="20"/>
              </w:rPr>
              <w:t>(AC9HS6K02)</w:t>
            </w:r>
          </w:p>
        </w:tc>
      </w:tr>
      <w:tr w:rsidR="00AA1054" w:rsidRPr="00A90B09" w14:paraId="4E7CDA0B" w14:textId="77777777" w:rsidTr="002962BE">
        <w:trPr>
          <w:cantSplit/>
          <w:trHeight w:val="618"/>
        </w:trPr>
        <w:tc>
          <w:tcPr>
            <w:tcW w:w="1182" w:type="dxa"/>
            <w:vMerge/>
            <w:tcBorders>
              <w:left w:val="single" w:sz="18" w:space="0" w:color="00629B"/>
              <w:right w:val="nil"/>
            </w:tcBorders>
            <w:textDirection w:val="btLr"/>
            <w:vAlign w:val="center"/>
          </w:tcPr>
          <w:p w14:paraId="0442C24B" w14:textId="77777777" w:rsidR="00AA1054" w:rsidRPr="00A90B09" w:rsidRDefault="00AA1054" w:rsidP="004D2380">
            <w:pPr>
              <w:ind w:left="113" w:right="113"/>
              <w:jc w:val="center"/>
              <w:rPr>
                <w:rFonts w:ascii="Arial" w:eastAsia="Calibri" w:hAnsi="Arial" w:cs="Arial"/>
                <w:b/>
                <w:bCs/>
              </w:rPr>
            </w:pPr>
          </w:p>
        </w:tc>
        <w:tc>
          <w:tcPr>
            <w:tcW w:w="1177" w:type="dxa"/>
            <w:vMerge/>
            <w:tcBorders>
              <w:left w:val="nil"/>
              <w:bottom w:val="single" w:sz="4" w:space="0" w:color="000000" w:themeColor="text1"/>
              <w:right w:val="nil"/>
            </w:tcBorders>
            <w:textDirection w:val="btLr"/>
            <w:vAlign w:val="center"/>
          </w:tcPr>
          <w:p w14:paraId="102470F2" w14:textId="77777777" w:rsidR="00AA1054" w:rsidRPr="00A90B09" w:rsidRDefault="00AA1054" w:rsidP="004D2380">
            <w:pPr>
              <w:ind w:left="113" w:right="113"/>
              <w:jc w:val="center"/>
              <w:rPr>
                <w:rFonts w:ascii="Arial" w:eastAsia="Calibri" w:hAnsi="Arial" w:cs="Arial"/>
                <w:bCs/>
              </w:rPr>
            </w:pPr>
          </w:p>
        </w:tc>
        <w:tc>
          <w:tcPr>
            <w:tcW w:w="8993" w:type="dxa"/>
            <w:tcBorders>
              <w:top w:val="single" w:sz="4" w:space="0" w:color="006699"/>
              <w:left w:val="nil"/>
              <w:bottom w:val="single" w:sz="18" w:space="0" w:color="00629B"/>
              <w:right w:val="single" w:sz="4" w:space="0" w:color="00629B"/>
            </w:tcBorders>
          </w:tcPr>
          <w:p w14:paraId="610DA225" w14:textId="58C2E8A0" w:rsidR="00AA1054" w:rsidRPr="00A90B09" w:rsidRDefault="008C18C2" w:rsidP="004D2380">
            <w:pPr>
              <w:spacing w:line="276" w:lineRule="auto"/>
              <w:rPr>
                <w:rFonts w:ascii="Arial" w:hAnsi="Arial" w:cs="Arial"/>
                <w:sz w:val="20"/>
                <w:szCs w:val="20"/>
              </w:rPr>
            </w:pPr>
            <w:r>
              <w:rPr>
                <w:rFonts w:ascii="Arial" w:eastAsia="Arial" w:hAnsi="Arial" w:cs="Arial"/>
                <w:sz w:val="20"/>
                <w:szCs w:val="20"/>
              </w:rPr>
              <w:t>t</w:t>
            </w:r>
            <w:r w:rsidR="00AA1054" w:rsidRPr="00A90B09">
              <w:rPr>
                <w:rFonts w:ascii="Arial" w:eastAsia="Arial" w:hAnsi="Arial" w:cs="Arial"/>
                <w:sz w:val="20"/>
                <w:szCs w:val="20"/>
              </w:rPr>
              <w:t>he effects</w:t>
            </w:r>
            <w:r w:rsidR="006F239A">
              <w:rPr>
                <w:rFonts w:ascii="Arial" w:eastAsia="Arial" w:hAnsi="Arial" w:cs="Arial"/>
                <w:sz w:val="20"/>
                <w:szCs w:val="20"/>
              </w:rPr>
              <w:t xml:space="preserve"> </w:t>
            </w:r>
            <w:r w:rsidR="00AA1054" w:rsidRPr="00A90B09">
              <w:rPr>
                <w:rFonts w:ascii="Arial" w:eastAsia="Arial" w:hAnsi="Arial" w:cs="Arial"/>
                <w:sz w:val="20"/>
                <w:szCs w:val="20"/>
              </w:rPr>
              <w:t>of</w:t>
            </w:r>
            <w:r w:rsidR="006F239A">
              <w:rPr>
                <w:rFonts w:ascii="Arial" w:eastAsia="Arial" w:hAnsi="Arial" w:cs="Arial"/>
                <w:sz w:val="20"/>
                <w:szCs w:val="20"/>
              </w:rPr>
              <w:t xml:space="preserve"> </w:t>
            </w:r>
            <w:r w:rsidR="007B6DD9">
              <w:rPr>
                <w:rFonts w:ascii="Arial" w:eastAsia="Arial" w:hAnsi="Arial" w:cs="Arial"/>
                <w:sz w:val="20"/>
                <w:szCs w:val="20"/>
              </w:rPr>
              <w:t>important</w:t>
            </w:r>
            <w:r w:rsidR="006F239A">
              <w:rPr>
                <w:rFonts w:ascii="Arial" w:eastAsia="Arial" w:hAnsi="Arial" w:cs="Arial"/>
                <w:sz w:val="20"/>
                <w:szCs w:val="20"/>
              </w:rPr>
              <w:t xml:space="preserve"> </w:t>
            </w:r>
            <w:r w:rsidR="00AA1054" w:rsidRPr="00A90B09">
              <w:rPr>
                <w:rFonts w:ascii="Arial" w:eastAsia="Arial" w:hAnsi="Arial" w:cs="Arial"/>
                <w:sz w:val="20"/>
                <w:szCs w:val="20"/>
              </w:rPr>
              <w:t>developments or events on an Australian colony, and the role of</w:t>
            </w:r>
            <w:r w:rsidR="006F239A">
              <w:rPr>
                <w:rFonts w:ascii="Arial" w:eastAsia="Arial" w:hAnsi="Arial" w:cs="Arial"/>
                <w:sz w:val="20"/>
                <w:szCs w:val="20"/>
              </w:rPr>
              <w:t xml:space="preserve"> </w:t>
            </w:r>
            <w:r w:rsidR="00AA1054" w:rsidRPr="00A90B09">
              <w:rPr>
                <w:rFonts w:ascii="Arial" w:eastAsia="Arial" w:hAnsi="Arial" w:cs="Arial"/>
                <w:sz w:val="20"/>
                <w:szCs w:val="20"/>
              </w:rPr>
              <w:t xml:space="preserve">significant First Nations Australians and </w:t>
            </w:r>
            <w:r w:rsidR="00E33301">
              <w:rPr>
                <w:rFonts w:ascii="Arial" w:eastAsia="Arial" w:hAnsi="Arial" w:cs="Arial"/>
                <w:sz w:val="20"/>
                <w:szCs w:val="20"/>
              </w:rPr>
              <w:t>British arrivals</w:t>
            </w:r>
            <w:r w:rsidR="00AA1054" w:rsidRPr="00A90B09">
              <w:rPr>
                <w:rFonts w:ascii="Arial" w:eastAsia="Arial" w:hAnsi="Arial" w:cs="Arial"/>
                <w:sz w:val="20"/>
                <w:szCs w:val="20"/>
              </w:rPr>
              <w:t xml:space="preserve"> in the developments or events (AC9HS5K03)</w:t>
            </w:r>
          </w:p>
        </w:tc>
        <w:tc>
          <w:tcPr>
            <w:tcW w:w="8910" w:type="dxa"/>
            <w:tcBorders>
              <w:top w:val="single" w:sz="4" w:space="0" w:color="006699"/>
              <w:left w:val="single" w:sz="4" w:space="0" w:color="00629B"/>
              <w:bottom w:val="single" w:sz="18" w:space="0" w:color="00629B"/>
              <w:right w:val="single" w:sz="18" w:space="0" w:color="00629B"/>
            </w:tcBorders>
          </w:tcPr>
          <w:p w14:paraId="6312420D" w14:textId="1A391A10" w:rsidR="00AA1054" w:rsidRPr="00A90B09" w:rsidRDefault="008C18C2" w:rsidP="004D2380">
            <w:pPr>
              <w:spacing w:line="276" w:lineRule="auto"/>
              <w:rPr>
                <w:rFonts w:ascii="Arial" w:hAnsi="Arial" w:cs="Arial"/>
                <w:sz w:val="20"/>
                <w:szCs w:val="20"/>
              </w:rPr>
            </w:pPr>
            <w:r>
              <w:rPr>
                <w:rFonts w:ascii="Arial" w:hAnsi="Arial" w:cs="Arial"/>
                <w:sz w:val="20"/>
                <w:szCs w:val="20"/>
              </w:rPr>
              <w:t>t</w:t>
            </w:r>
            <w:r w:rsidR="00AA1054" w:rsidRPr="00A90B09">
              <w:rPr>
                <w:rFonts w:ascii="Arial" w:hAnsi="Arial" w:cs="Arial"/>
                <w:sz w:val="20"/>
                <w:szCs w:val="20"/>
              </w:rPr>
              <w:t xml:space="preserve">he causes of people migrating to Australia since Federation, their stories, and contributions to and effects on Australian society (including migrants from the Asia region) </w:t>
            </w:r>
            <w:r w:rsidR="00AA1054" w:rsidRPr="00A90B09">
              <w:rPr>
                <w:rFonts w:ascii="Arial" w:eastAsia="Arial" w:hAnsi="Arial" w:cs="Arial"/>
                <w:sz w:val="20"/>
                <w:szCs w:val="20"/>
              </w:rPr>
              <w:t>(AC9HS6K03)</w:t>
            </w:r>
          </w:p>
        </w:tc>
      </w:tr>
      <w:tr w:rsidR="00AA1054" w:rsidRPr="00A90B09" w14:paraId="366D7BFE" w14:textId="77777777" w:rsidTr="002962BE">
        <w:trPr>
          <w:cantSplit/>
          <w:trHeight w:val="890"/>
        </w:trPr>
        <w:tc>
          <w:tcPr>
            <w:tcW w:w="1182" w:type="dxa"/>
            <w:vMerge/>
            <w:tcBorders>
              <w:left w:val="single" w:sz="18" w:space="0" w:color="00629B"/>
              <w:right w:val="nil"/>
            </w:tcBorders>
            <w:vAlign w:val="center"/>
          </w:tcPr>
          <w:p w14:paraId="26C5B25D" w14:textId="77777777" w:rsidR="00AA1054" w:rsidRPr="00A90B09" w:rsidRDefault="00AA1054" w:rsidP="004D2380">
            <w:pPr>
              <w:jc w:val="center"/>
              <w:rPr>
                <w:rFonts w:ascii="Arial" w:hAnsi="Arial" w:cs="Arial"/>
                <w:b/>
              </w:rPr>
            </w:pPr>
          </w:p>
        </w:tc>
        <w:tc>
          <w:tcPr>
            <w:tcW w:w="1177" w:type="dxa"/>
            <w:vMerge w:val="restart"/>
            <w:tcBorders>
              <w:top w:val="single" w:sz="18" w:space="0" w:color="00629B"/>
              <w:left w:val="nil"/>
              <w:right w:val="nil"/>
            </w:tcBorders>
            <w:shd w:val="clear" w:color="auto" w:fill="EAF1DD" w:themeFill="accent3" w:themeFillTint="33"/>
            <w:textDirection w:val="btLr"/>
            <w:vAlign w:val="center"/>
          </w:tcPr>
          <w:p w14:paraId="09584F83" w14:textId="77777777" w:rsidR="00AA1054" w:rsidRPr="00A90B09" w:rsidRDefault="00AA1054" w:rsidP="004D2380">
            <w:pPr>
              <w:ind w:left="113" w:right="113"/>
              <w:jc w:val="center"/>
              <w:rPr>
                <w:rFonts w:ascii="Arial" w:hAnsi="Arial" w:cs="Arial"/>
                <w:sz w:val="20"/>
                <w:szCs w:val="20"/>
              </w:rPr>
            </w:pPr>
            <w:r w:rsidRPr="00A90B09">
              <w:rPr>
                <w:rFonts w:ascii="Arial" w:hAnsi="Arial" w:cs="Arial"/>
                <w:szCs w:val="20"/>
              </w:rPr>
              <w:t>Geography</w:t>
            </w:r>
          </w:p>
        </w:tc>
        <w:tc>
          <w:tcPr>
            <w:tcW w:w="8993" w:type="dxa"/>
            <w:tcBorders>
              <w:top w:val="single" w:sz="18" w:space="0" w:color="00629B"/>
              <w:left w:val="nil"/>
              <w:bottom w:val="single" w:sz="4" w:space="0" w:color="006699"/>
              <w:right w:val="single" w:sz="4" w:space="0" w:color="00629B"/>
            </w:tcBorders>
            <w:shd w:val="clear" w:color="auto" w:fill="auto"/>
          </w:tcPr>
          <w:p w14:paraId="1BEF1122" w14:textId="20B29C2F" w:rsidR="000D2D9D" w:rsidRPr="002962BE" w:rsidRDefault="008C18C2" w:rsidP="004D2380">
            <w:pPr>
              <w:spacing w:line="276" w:lineRule="auto"/>
              <w:rPr>
                <w:rFonts w:ascii="Arial" w:eastAsia="Arial" w:hAnsi="Arial" w:cs="Arial"/>
                <w:sz w:val="20"/>
                <w:szCs w:val="20"/>
              </w:rPr>
            </w:pPr>
            <w:r>
              <w:rPr>
                <w:rFonts w:ascii="Arial" w:hAnsi="Arial" w:cs="Arial"/>
                <w:sz w:val="20"/>
                <w:szCs w:val="20"/>
              </w:rPr>
              <w:t>t</w:t>
            </w:r>
            <w:r w:rsidR="00AA1054" w:rsidRPr="00A90B09">
              <w:rPr>
                <w:rFonts w:ascii="Arial" w:hAnsi="Arial" w:cs="Arial"/>
                <w:sz w:val="20"/>
                <w:szCs w:val="20"/>
              </w:rPr>
              <w:t xml:space="preserve">he location of a range of countries in Europe and North America in relation to Australia and the influence of people on the environmental characteristics of selected places on those continents </w:t>
            </w:r>
            <w:r w:rsidR="00AA1054" w:rsidRPr="00A90B09">
              <w:rPr>
                <w:rFonts w:ascii="Arial" w:eastAsia="Arial" w:hAnsi="Arial" w:cs="Arial"/>
                <w:sz w:val="20"/>
                <w:szCs w:val="20"/>
              </w:rPr>
              <w:t>(AC9HS5K04)</w:t>
            </w:r>
          </w:p>
        </w:tc>
        <w:tc>
          <w:tcPr>
            <w:tcW w:w="8910" w:type="dxa"/>
            <w:tcBorders>
              <w:top w:val="single" w:sz="18" w:space="0" w:color="00629B"/>
              <w:left w:val="single" w:sz="4" w:space="0" w:color="00629B"/>
              <w:bottom w:val="single" w:sz="4" w:space="0" w:color="006699"/>
              <w:right w:val="single" w:sz="18" w:space="0" w:color="00629B"/>
            </w:tcBorders>
            <w:shd w:val="clear" w:color="auto" w:fill="auto"/>
          </w:tcPr>
          <w:p w14:paraId="3D711633" w14:textId="56D213B2" w:rsidR="00AA1054" w:rsidRPr="00A90B09" w:rsidRDefault="008C18C2" w:rsidP="004D2380">
            <w:pPr>
              <w:spacing w:line="276" w:lineRule="auto"/>
              <w:rPr>
                <w:rFonts w:ascii="Arial" w:hAnsi="Arial" w:cs="Arial"/>
                <w:sz w:val="20"/>
                <w:szCs w:val="20"/>
              </w:rPr>
            </w:pPr>
            <w:r>
              <w:rPr>
                <w:rFonts w:ascii="Arial" w:hAnsi="Arial" w:cs="Arial"/>
                <w:sz w:val="20"/>
                <w:szCs w:val="20"/>
              </w:rPr>
              <w:t>t</w:t>
            </w:r>
            <w:r w:rsidR="00AA1054" w:rsidRPr="00A90B09">
              <w:rPr>
                <w:rFonts w:ascii="Arial" w:hAnsi="Arial" w:cs="Arial"/>
                <w:sz w:val="20"/>
                <w:szCs w:val="20"/>
              </w:rPr>
              <w:t xml:space="preserve">he impact of bushfires or floods on places and communities and how people can respond </w:t>
            </w:r>
            <w:r w:rsidR="00AA1054" w:rsidRPr="00A90B09">
              <w:rPr>
                <w:rFonts w:ascii="Arial" w:eastAsia="Arial" w:hAnsi="Arial" w:cs="Arial"/>
                <w:sz w:val="20"/>
                <w:szCs w:val="20"/>
              </w:rPr>
              <w:t>(AC9HS6K04)</w:t>
            </w:r>
          </w:p>
        </w:tc>
      </w:tr>
      <w:tr w:rsidR="00AA1054" w:rsidRPr="00A90B09" w14:paraId="23F1D17F" w14:textId="77777777" w:rsidTr="006F239A">
        <w:trPr>
          <w:cantSplit/>
          <w:trHeight w:val="720"/>
        </w:trPr>
        <w:tc>
          <w:tcPr>
            <w:tcW w:w="1182" w:type="dxa"/>
            <w:vMerge/>
            <w:tcBorders>
              <w:left w:val="single" w:sz="18" w:space="0" w:color="00629B"/>
              <w:right w:val="nil"/>
            </w:tcBorders>
            <w:vAlign w:val="center"/>
          </w:tcPr>
          <w:p w14:paraId="213A9478" w14:textId="77777777" w:rsidR="00AA1054" w:rsidRPr="00A90B09" w:rsidRDefault="00AA1054" w:rsidP="004D2380">
            <w:pPr>
              <w:jc w:val="center"/>
              <w:rPr>
                <w:rFonts w:ascii="Arial" w:hAnsi="Arial" w:cs="Arial"/>
                <w:b/>
              </w:rPr>
            </w:pPr>
          </w:p>
        </w:tc>
        <w:tc>
          <w:tcPr>
            <w:tcW w:w="1177" w:type="dxa"/>
            <w:vMerge/>
            <w:tcBorders>
              <w:top w:val="single" w:sz="4" w:space="0" w:color="000000" w:themeColor="text1"/>
              <w:left w:val="nil"/>
              <w:right w:val="nil"/>
            </w:tcBorders>
            <w:textDirection w:val="btLr"/>
            <w:vAlign w:val="center"/>
          </w:tcPr>
          <w:p w14:paraId="5F5E8739" w14:textId="77777777" w:rsidR="00AA1054" w:rsidRPr="00A90B09" w:rsidRDefault="00AA1054" w:rsidP="004D2380">
            <w:pPr>
              <w:ind w:left="113" w:right="113"/>
              <w:jc w:val="center"/>
              <w:rPr>
                <w:rFonts w:ascii="Arial" w:hAnsi="Arial" w:cs="Arial"/>
                <w:szCs w:val="20"/>
              </w:rPr>
            </w:pPr>
          </w:p>
        </w:tc>
        <w:tc>
          <w:tcPr>
            <w:tcW w:w="8993" w:type="dxa"/>
            <w:tcBorders>
              <w:top w:val="single" w:sz="4" w:space="0" w:color="006699"/>
              <w:left w:val="nil"/>
              <w:bottom w:val="single" w:sz="4" w:space="0" w:color="006699"/>
              <w:right w:val="single" w:sz="4" w:space="0" w:color="00629B"/>
            </w:tcBorders>
            <w:shd w:val="clear" w:color="auto" w:fill="auto"/>
          </w:tcPr>
          <w:p w14:paraId="4876886C" w14:textId="50402E7C" w:rsidR="00AA1054" w:rsidRPr="00A90B09" w:rsidRDefault="008C18C2" w:rsidP="004D2380">
            <w:pPr>
              <w:spacing w:line="276" w:lineRule="auto"/>
              <w:rPr>
                <w:rFonts w:ascii="Arial" w:hAnsi="Arial" w:cs="Arial"/>
                <w:sz w:val="20"/>
                <w:szCs w:val="20"/>
              </w:rPr>
            </w:pPr>
            <w:r>
              <w:rPr>
                <w:rFonts w:ascii="Arial" w:hAnsi="Arial" w:cs="Arial"/>
                <w:sz w:val="20"/>
                <w:szCs w:val="20"/>
              </w:rPr>
              <w:t>t</w:t>
            </w:r>
            <w:r w:rsidR="00AA1054" w:rsidRPr="00A90B09">
              <w:rPr>
                <w:rFonts w:ascii="Arial" w:hAnsi="Arial" w:cs="Arial"/>
                <w:sz w:val="20"/>
                <w:szCs w:val="20"/>
              </w:rPr>
              <w:t xml:space="preserve">he influence of people, including First Nations People of Australia, on the environmental characteristics of Australian places </w:t>
            </w:r>
            <w:r w:rsidR="00AA1054" w:rsidRPr="00A90B09">
              <w:rPr>
                <w:rFonts w:ascii="Arial" w:eastAsia="Arial" w:hAnsi="Arial" w:cs="Arial"/>
                <w:sz w:val="20"/>
                <w:szCs w:val="20"/>
              </w:rPr>
              <w:t>(AC9HS5K05)</w:t>
            </w:r>
          </w:p>
        </w:tc>
        <w:tc>
          <w:tcPr>
            <w:tcW w:w="8910" w:type="dxa"/>
            <w:tcBorders>
              <w:top w:val="single" w:sz="4" w:space="0" w:color="006699"/>
              <w:left w:val="single" w:sz="4" w:space="0" w:color="00629B"/>
              <w:bottom w:val="single" w:sz="4" w:space="0" w:color="006699"/>
              <w:right w:val="single" w:sz="18" w:space="0" w:color="00629B"/>
            </w:tcBorders>
            <w:shd w:val="clear" w:color="auto" w:fill="auto"/>
          </w:tcPr>
          <w:p w14:paraId="065C7499" w14:textId="45D6655B" w:rsidR="00AA1054" w:rsidRPr="00A90B09" w:rsidRDefault="008C18C2" w:rsidP="004D2380">
            <w:pPr>
              <w:spacing w:line="276" w:lineRule="auto"/>
              <w:rPr>
                <w:rFonts w:ascii="Arial" w:hAnsi="Arial" w:cs="Arial"/>
                <w:sz w:val="20"/>
                <w:szCs w:val="20"/>
              </w:rPr>
            </w:pPr>
            <w:r>
              <w:rPr>
                <w:rFonts w:ascii="Arial" w:eastAsia="Times New Roman" w:hAnsi="Arial" w:cs="Arial"/>
                <w:sz w:val="20"/>
                <w:szCs w:val="20"/>
                <w:lang w:eastAsia="en-AU"/>
              </w:rPr>
              <w:t>t</w:t>
            </w:r>
            <w:r w:rsidR="00AA1054" w:rsidRPr="00A90B09">
              <w:rPr>
                <w:rFonts w:ascii="Arial" w:eastAsia="Times New Roman" w:hAnsi="Arial" w:cs="Arial"/>
                <w:sz w:val="20"/>
                <w:szCs w:val="20"/>
                <w:lang w:eastAsia="en-AU"/>
              </w:rPr>
              <w:t>he geographical</w:t>
            </w:r>
            <w:r w:rsidR="006F239A">
              <w:rPr>
                <w:rFonts w:ascii="Arial" w:eastAsia="Times New Roman" w:hAnsi="Arial" w:cs="Arial"/>
                <w:sz w:val="20"/>
                <w:szCs w:val="20"/>
                <w:lang w:eastAsia="en-AU"/>
              </w:rPr>
              <w:t xml:space="preserve"> </w:t>
            </w:r>
            <w:r w:rsidR="00AA1054" w:rsidRPr="00A90B09">
              <w:rPr>
                <w:rFonts w:ascii="Arial" w:eastAsia="Times New Roman" w:hAnsi="Arial" w:cs="Arial"/>
                <w:sz w:val="20"/>
                <w:szCs w:val="20"/>
                <w:lang w:eastAsia="en-AU"/>
              </w:rPr>
              <w:t>diversity and location of</w:t>
            </w:r>
            <w:r w:rsidR="006F239A">
              <w:rPr>
                <w:rFonts w:ascii="Arial" w:eastAsia="Times New Roman" w:hAnsi="Arial" w:cs="Arial"/>
                <w:sz w:val="20"/>
                <w:szCs w:val="20"/>
                <w:lang w:eastAsia="en-AU"/>
              </w:rPr>
              <w:t xml:space="preserve"> </w:t>
            </w:r>
            <w:r w:rsidR="00AA1054" w:rsidRPr="00A90B09">
              <w:rPr>
                <w:rFonts w:ascii="Arial" w:eastAsia="Times New Roman" w:hAnsi="Arial" w:cs="Arial"/>
                <w:sz w:val="20"/>
                <w:szCs w:val="20"/>
                <w:lang w:eastAsia="en-AU"/>
              </w:rPr>
              <w:t>places</w:t>
            </w:r>
            <w:r w:rsidR="006F239A">
              <w:rPr>
                <w:rFonts w:ascii="Arial" w:eastAsia="Times New Roman" w:hAnsi="Arial" w:cs="Arial"/>
                <w:sz w:val="20"/>
                <w:szCs w:val="20"/>
                <w:lang w:eastAsia="en-AU"/>
              </w:rPr>
              <w:t xml:space="preserve"> </w:t>
            </w:r>
            <w:r w:rsidR="00AA1054" w:rsidRPr="00A90B09">
              <w:rPr>
                <w:rFonts w:ascii="Arial" w:eastAsia="Times New Roman" w:hAnsi="Arial" w:cs="Arial"/>
                <w:sz w:val="20"/>
                <w:szCs w:val="20"/>
                <w:lang w:eastAsia="en-AU"/>
              </w:rPr>
              <w:t>across the world</w:t>
            </w:r>
            <w:r w:rsidR="006F239A">
              <w:rPr>
                <w:rFonts w:ascii="Arial" w:eastAsia="Times New Roman" w:hAnsi="Arial" w:cs="Arial"/>
                <w:sz w:val="20"/>
                <w:szCs w:val="20"/>
                <w:lang w:eastAsia="en-AU"/>
              </w:rPr>
              <w:t xml:space="preserve"> </w:t>
            </w:r>
            <w:r w:rsidR="00AA1054" w:rsidRPr="00A90B09">
              <w:rPr>
                <w:rFonts w:ascii="Arial" w:eastAsia="Times New Roman" w:hAnsi="Arial" w:cs="Arial"/>
                <w:sz w:val="20"/>
                <w:szCs w:val="20"/>
                <w:lang w:eastAsia="en-AU"/>
              </w:rPr>
              <w:t xml:space="preserve">including an Asian country </w:t>
            </w:r>
            <w:r w:rsidR="00AA1054" w:rsidRPr="00A90B09">
              <w:rPr>
                <w:rFonts w:ascii="Arial" w:eastAsia="Arial" w:hAnsi="Arial" w:cs="Arial"/>
                <w:sz w:val="20"/>
                <w:szCs w:val="20"/>
              </w:rPr>
              <w:t>(AC9HS6K05)</w:t>
            </w:r>
          </w:p>
        </w:tc>
      </w:tr>
      <w:tr w:rsidR="00AA1054" w:rsidRPr="00A90B09" w14:paraId="6267CA5C" w14:textId="77777777" w:rsidTr="002962BE">
        <w:trPr>
          <w:cantSplit/>
          <w:trHeight w:val="710"/>
        </w:trPr>
        <w:tc>
          <w:tcPr>
            <w:tcW w:w="1182" w:type="dxa"/>
            <w:vMerge/>
            <w:tcBorders>
              <w:left w:val="single" w:sz="18" w:space="0" w:color="00629B"/>
              <w:right w:val="nil"/>
            </w:tcBorders>
            <w:vAlign w:val="center"/>
          </w:tcPr>
          <w:p w14:paraId="0EFECCA8" w14:textId="77777777" w:rsidR="00AA1054" w:rsidRPr="00A90B09" w:rsidRDefault="00AA1054" w:rsidP="004D2380">
            <w:pPr>
              <w:jc w:val="center"/>
              <w:rPr>
                <w:rFonts w:ascii="Arial" w:hAnsi="Arial" w:cs="Arial"/>
                <w:b/>
              </w:rPr>
            </w:pPr>
          </w:p>
        </w:tc>
        <w:tc>
          <w:tcPr>
            <w:tcW w:w="1177" w:type="dxa"/>
            <w:vMerge/>
            <w:tcBorders>
              <w:top w:val="single" w:sz="4" w:space="0" w:color="000000" w:themeColor="text1"/>
              <w:left w:val="nil"/>
              <w:bottom w:val="single" w:sz="4" w:space="0" w:color="000000" w:themeColor="text1"/>
              <w:right w:val="nil"/>
            </w:tcBorders>
            <w:textDirection w:val="btLr"/>
            <w:vAlign w:val="center"/>
          </w:tcPr>
          <w:p w14:paraId="5FFE0280" w14:textId="77777777" w:rsidR="00AA1054" w:rsidRPr="00A90B09" w:rsidRDefault="00AA1054" w:rsidP="004D2380">
            <w:pPr>
              <w:ind w:left="113" w:right="113"/>
              <w:jc w:val="center"/>
              <w:rPr>
                <w:rFonts w:ascii="Arial" w:hAnsi="Arial" w:cs="Arial"/>
                <w:szCs w:val="20"/>
              </w:rPr>
            </w:pPr>
          </w:p>
        </w:tc>
        <w:tc>
          <w:tcPr>
            <w:tcW w:w="8993" w:type="dxa"/>
            <w:tcBorders>
              <w:top w:val="single" w:sz="4" w:space="0" w:color="006699"/>
              <w:left w:val="nil"/>
              <w:bottom w:val="single" w:sz="18" w:space="0" w:color="00629B"/>
              <w:right w:val="single" w:sz="4" w:space="0" w:color="00629B"/>
            </w:tcBorders>
            <w:shd w:val="clear" w:color="auto" w:fill="auto"/>
          </w:tcPr>
          <w:p w14:paraId="2EB2CE8E" w14:textId="56C66472" w:rsidR="00AA1054" w:rsidRPr="00A90B09" w:rsidRDefault="008C18C2" w:rsidP="004D2380">
            <w:pPr>
              <w:spacing w:line="276" w:lineRule="auto"/>
              <w:rPr>
                <w:rFonts w:ascii="Arial" w:hAnsi="Arial" w:cs="Arial"/>
                <w:sz w:val="20"/>
                <w:szCs w:val="20"/>
              </w:rPr>
            </w:pPr>
            <w:r>
              <w:rPr>
                <w:rFonts w:ascii="Arial" w:hAnsi="Arial" w:cs="Arial"/>
                <w:sz w:val="20"/>
                <w:szCs w:val="20"/>
              </w:rPr>
              <w:t>t</w:t>
            </w:r>
            <w:r w:rsidR="00AA1054" w:rsidRPr="00A90B09">
              <w:rPr>
                <w:rFonts w:ascii="Arial" w:hAnsi="Arial" w:cs="Arial"/>
                <w:sz w:val="20"/>
                <w:szCs w:val="20"/>
              </w:rPr>
              <w:t xml:space="preserve">he environmental and human influences on the location and characteristics of a place, and the management of spaces within them </w:t>
            </w:r>
            <w:r w:rsidR="00AA1054" w:rsidRPr="00A90B09">
              <w:rPr>
                <w:rFonts w:ascii="Arial" w:eastAsia="Arial" w:hAnsi="Arial" w:cs="Arial"/>
                <w:sz w:val="20"/>
                <w:szCs w:val="20"/>
              </w:rPr>
              <w:t>(AC9HS5K06)</w:t>
            </w:r>
          </w:p>
        </w:tc>
        <w:tc>
          <w:tcPr>
            <w:tcW w:w="8910" w:type="dxa"/>
            <w:tcBorders>
              <w:top w:val="single" w:sz="4" w:space="0" w:color="006699"/>
              <w:left w:val="single" w:sz="4" w:space="0" w:color="00629B"/>
              <w:bottom w:val="single" w:sz="18" w:space="0" w:color="00629B"/>
              <w:right w:val="single" w:sz="18" w:space="0" w:color="00629B"/>
            </w:tcBorders>
            <w:shd w:val="clear" w:color="auto" w:fill="auto"/>
          </w:tcPr>
          <w:p w14:paraId="1CAAE033" w14:textId="77777777" w:rsidR="00AA1054" w:rsidRPr="00A90B09" w:rsidRDefault="00AA1054" w:rsidP="004D2380">
            <w:pPr>
              <w:spacing w:line="276" w:lineRule="auto"/>
              <w:rPr>
                <w:rFonts w:ascii="Arial" w:hAnsi="Arial" w:cs="Arial"/>
                <w:sz w:val="20"/>
                <w:szCs w:val="20"/>
              </w:rPr>
            </w:pPr>
            <w:r w:rsidRPr="00A90B09">
              <w:rPr>
                <w:rFonts w:ascii="Arial" w:eastAsia="Times New Roman" w:hAnsi="Arial" w:cs="Arial"/>
                <w:sz w:val="20"/>
                <w:szCs w:val="20"/>
                <w:lang w:eastAsia="en-AU"/>
              </w:rPr>
              <w:t>Australia’s interconnections with other countries and how these change people and places (</w:t>
            </w:r>
            <w:r w:rsidRPr="00A90B09">
              <w:rPr>
                <w:rFonts w:ascii="Arial" w:eastAsia="Arial" w:hAnsi="Arial" w:cs="Arial"/>
                <w:sz w:val="20"/>
                <w:szCs w:val="20"/>
              </w:rPr>
              <w:t>AC9HS6K06)</w:t>
            </w:r>
          </w:p>
        </w:tc>
      </w:tr>
      <w:tr w:rsidR="00AA1054" w:rsidRPr="00A90B09" w14:paraId="3E0E2903" w14:textId="77777777" w:rsidTr="006F239A">
        <w:trPr>
          <w:cantSplit/>
          <w:trHeight w:val="720"/>
        </w:trPr>
        <w:tc>
          <w:tcPr>
            <w:tcW w:w="1182" w:type="dxa"/>
            <w:vMerge/>
            <w:tcBorders>
              <w:left w:val="single" w:sz="18" w:space="0" w:color="00629B"/>
              <w:right w:val="nil"/>
            </w:tcBorders>
            <w:vAlign w:val="center"/>
          </w:tcPr>
          <w:p w14:paraId="42CB105A" w14:textId="77777777" w:rsidR="00AA1054" w:rsidRPr="00A90B09" w:rsidRDefault="00AA1054" w:rsidP="004D2380">
            <w:pPr>
              <w:jc w:val="center"/>
              <w:rPr>
                <w:rFonts w:ascii="Arial" w:hAnsi="Arial" w:cs="Arial"/>
                <w:b/>
              </w:rPr>
            </w:pPr>
          </w:p>
        </w:tc>
        <w:tc>
          <w:tcPr>
            <w:tcW w:w="1177" w:type="dxa"/>
            <w:vMerge w:val="restart"/>
            <w:tcBorders>
              <w:top w:val="single" w:sz="18" w:space="0" w:color="00629B"/>
              <w:left w:val="nil"/>
              <w:bottom w:val="single" w:sz="4" w:space="0" w:color="000000" w:themeColor="text1"/>
              <w:right w:val="nil"/>
            </w:tcBorders>
            <w:shd w:val="clear" w:color="auto" w:fill="EAF1DD" w:themeFill="accent3" w:themeFillTint="33"/>
            <w:textDirection w:val="btLr"/>
            <w:vAlign w:val="center"/>
          </w:tcPr>
          <w:p w14:paraId="033F19E0" w14:textId="79BB343E" w:rsidR="00AA1054" w:rsidRPr="00A90B09" w:rsidRDefault="00AA1054" w:rsidP="004D2380">
            <w:pPr>
              <w:ind w:left="113" w:right="113"/>
              <w:jc w:val="center"/>
              <w:rPr>
                <w:rFonts w:ascii="Arial" w:hAnsi="Arial" w:cs="Arial"/>
                <w:szCs w:val="20"/>
              </w:rPr>
            </w:pPr>
            <w:r w:rsidRPr="00A90B09">
              <w:rPr>
                <w:rFonts w:ascii="Arial" w:hAnsi="Arial" w:cs="Arial"/>
                <w:szCs w:val="20"/>
              </w:rPr>
              <w:t xml:space="preserve">Civics and </w:t>
            </w:r>
            <w:r w:rsidR="001C5A12">
              <w:rPr>
                <w:rFonts w:ascii="Arial" w:hAnsi="Arial" w:cs="Arial"/>
                <w:szCs w:val="20"/>
              </w:rPr>
              <w:t>c</w:t>
            </w:r>
            <w:r w:rsidRPr="00A90B09">
              <w:rPr>
                <w:rFonts w:ascii="Arial" w:hAnsi="Arial" w:cs="Arial"/>
                <w:szCs w:val="20"/>
              </w:rPr>
              <w:t>itizenship</w:t>
            </w:r>
          </w:p>
        </w:tc>
        <w:tc>
          <w:tcPr>
            <w:tcW w:w="8993" w:type="dxa"/>
            <w:tcBorders>
              <w:top w:val="single" w:sz="18" w:space="0" w:color="00629B"/>
              <w:left w:val="nil"/>
              <w:bottom w:val="single" w:sz="2" w:space="0" w:color="00629B"/>
              <w:right w:val="single" w:sz="2" w:space="0" w:color="00629B"/>
            </w:tcBorders>
            <w:shd w:val="clear" w:color="auto" w:fill="auto"/>
          </w:tcPr>
          <w:p w14:paraId="26D05D4D" w14:textId="1D8A14F5" w:rsidR="00AA1054" w:rsidRPr="00A90B09" w:rsidRDefault="008C18C2" w:rsidP="004D2380">
            <w:pPr>
              <w:spacing w:line="276" w:lineRule="auto"/>
              <w:rPr>
                <w:rFonts w:ascii="Arial" w:hAnsi="Arial" w:cs="Arial"/>
                <w:sz w:val="20"/>
                <w:szCs w:val="20"/>
              </w:rPr>
            </w:pPr>
            <w:r>
              <w:rPr>
                <w:rFonts w:ascii="Arial" w:hAnsi="Arial" w:cs="Arial"/>
                <w:sz w:val="20"/>
                <w:szCs w:val="20"/>
              </w:rPr>
              <w:t>t</w:t>
            </w:r>
            <w:r w:rsidR="00AA1054" w:rsidRPr="3EEAEE85">
              <w:rPr>
                <w:rFonts w:ascii="Arial" w:hAnsi="Arial" w:cs="Arial"/>
                <w:sz w:val="20"/>
                <w:szCs w:val="20"/>
              </w:rPr>
              <w:t>he key</w:t>
            </w:r>
            <w:r w:rsidR="006F239A">
              <w:rPr>
                <w:rFonts w:ascii="Arial" w:hAnsi="Arial" w:cs="Arial"/>
                <w:sz w:val="20"/>
                <w:szCs w:val="20"/>
              </w:rPr>
              <w:t xml:space="preserve"> </w:t>
            </w:r>
            <w:r w:rsidR="00AA1054" w:rsidRPr="3EEAEE85">
              <w:rPr>
                <w:rFonts w:ascii="Arial" w:hAnsi="Arial" w:cs="Arial"/>
                <w:sz w:val="20"/>
                <w:szCs w:val="20"/>
              </w:rPr>
              <w:t xml:space="preserve">values and features </w:t>
            </w:r>
            <w:r w:rsidR="2FEDA3E6" w:rsidRPr="3EEAEE85">
              <w:rPr>
                <w:rFonts w:ascii="Arial" w:hAnsi="Arial" w:cs="Arial"/>
                <w:sz w:val="20"/>
                <w:szCs w:val="20"/>
              </w:rPr>
              <w:t>of Australia’s</w:t>
            </w:r>
            <w:r w:rsidR="006F239A">
              <w:rPr>
                <w:rFonts w:ascii="Arial" w:hAnsi="Arial" w:cs="Arial"/>
                <w:sz w:val="20"/>
                <w:szCs w:val="20"/>
              </w:rPr>
              <w:t xml:space="preserve"> </w:t>
            </w:r>
            <w:r w:rsidR="00AA1054" w:rsidRPr="3EEAEE85">
              <w:rPr>
                <w:rFonts w:ascii="Arial" w:hAnsi="Arial" w:cs="Arial"/>
                <w:sz w:val="20"/>
                <w:szCs w:val="20"/>
              </w:rPr>
              <w:t>democracy, including the</w:t>
            </w:r>
            <w:r w:rsidR="006F239A">
              <w:rPr>
                <w:rFonts w:ascii="Arial" w:hAnsi="Arial" w:cs="Arial"/>
                <w:sz w:val="20"/>
                <w:szCs w:val="20"/>
              </w:rPr>
              <w:t xml:space="preserve"> </w:t>
            </w:r>
            <w:r w:rsidR="00AA1054" w:rsidRPr="3EEAEE85">
              <w:rPr>
                <w:rFonts w:ascii="Arial" w:hAnsi="Arial" w:cs="Arial"/>
                <w:sz w:val="20"/>
                <w:szCs w:val="20"/>
              </w:rPr>
              <w:t xml:space="preserve">electoral process and the responsibilities of electors and elected representatives </w:t>
            </w:r>
            <w:r w:rsidR="00AA1054" w:rsidRPr="3EEAEE85">
              <w:rPr>
                <w:rFonts w:ascii="Arial" w:eastAsia="Arial" w:hAnsi="Arial" w:cs="Arial"/>
                <w:sz w:val="20"/>
                <w:szCs w:val="20"/>
              </w:rPr>
              <w:t>(AC9HS5K07)</w:t>
            </w:r>
          </w:p>
        </w:tc>
        <w:tc>
          <w:tcPr>
            <w:tcW w:w="8910" w:type="dxa"/>
            <w:tcBorders>
              <w:top w:val="single" w:sz="18" w:space="0" w:color="00629B"/>
              <w:left w:val="single" w:sz="2" w:space="0" w:color="00629B"/>
              <w:bottom w:val="single" w:sz="4" w:space="0" w:color="006699"/>
              <w:right w:val="single" w:sz="18" w:space="0" w:color="00629B"/>
            </w:tcBorders>
            <w:shd w:val="clear" w:color="auto" w:fill="auto"/>
          </w:tcPr>
          <w:p w14:paraId="22980BEC" w14:textId="5A170DFE" w:rsidR="00AA1054" w:rsidRPr="00A90B09" w:rsidRDefault="008C18C2" w:rsidP="004D2380">
            <w:pPr>
              <w:spacing w:line="276" w:lineRule="auto"/>
              <w:rPr>
                <w:rFonts w:ascii="Arial" w:hAnsi="Arial" w:cs="Arial"/>
                <w:sz w:val="20"/>
                <w:szCs w:val="20"/>
              </w:rPr>
            </w:pPr>
            <w:r>
              <w:rPr>
                <w:rFonts w:ascii="Arial" w:eastAsia="Times New Roman" w:hAnsi="Arial" w:cs="Arial"/>
                <w:sz w:val="20"/>
                <w:szCs w:val="20"/>
                <w:lang w:eastAsia="en-AU"/>
              </w:rPr>
              <w:t>t</w:t>
            </w:r>
            <w:r w:rsidR="00AA1054" w:rsidRPr="00A90B09">
              <w:rPr>
                <w:rFonts w:ascii="Arial" w:eastAsia="Times New Roman" w:hAnsi="Arial" w:cs="Arial"/>
                <w:sz w:val="20"/>
                <w:szCs w:val="20"/>
                <w:lang w:eastAsia="en-AU"/>
              </w:rPr>
              <w:t xml:space="preserve">he key institutions of Australia’s democratic system of government and how it is based on the Westminster system </w:t>
            </w:r>
            <w:r w:rsidR="00AA1054" w:rsidRPr="00A90B09">
              <w:rPr>
                <w:rFonts w:ascii="Arial" w:eastAsia="Arial" w:hAnsi="Arial" w:cs="Arial"/>
                <w:sz w:val="20"/>
                <w:szCs w:val="20"/>
              </w:rPr>
              <w:t>(AC9HS6K07)</w:t>
            </w:r>
          </w:p>
        </w:tc>
      </w:tr>
      <w:tr w:rsidR="00AA1054" w:rsidRPr="00A90B09" w14:paraId="7B352107" w14:textId="77777777" w:rsidTr="006F239A">
        <w:trPr>
          <w:cantSplit/>
          <w:trHeight w:val="720"/>
        </w:trPr>
        <w:tc>
          <w:tcPr>
            <w:tcW w:w="1182" w:type="dxa"/>
            <w:vMerge/>
            <w:tcBorders>
              <w:left w:val="single" w:sz="18" w:space="0" w:color="00629B"/>
              <w:right w:val="nil"/>
            </w:tcBorders>
            <w:vAlign w:val="center"/>
          </w:tcPr>
          <w:p w14:paraId="40482E7C" w14:textId="77777777" w:rsidR="00AA1054" w:rsidRPr="00A90B09" w:rsidRDefault="00AA1054" w:rsidP="004D2380">
            <w:pPr>
              <w:jc w:val="center"/>
              <w:rPr>
                <w:rFonts w:ascii="Arial" w:hAnsi="Arial" w:cs="Arial"/>
                <w:b/>
              </w:rPr>
            </w:pPr>
          </w:p>
        </w:tc>
        <w:tc>
          <w:tcPr>
            <w:tcW w:w="1177" w:type="dxa"/>
            <w:vMerge/>
            <w:tcBorders>
              <w:left w:val="nil"/>
              <w:right w:val="nil"/>
            </w:tcBorders>
            <w:textDirection w:val="btLr"/>
            <w:vAlign w:val="center"/>
          </w:tcPr>
          <w:p w14:paraId="2C2C0F15" w14:textId="77777777" w:rsidR="00AA1054" w:rsidRPr="00A90B09" w:rsidRDefault="00AA1054" w:rsidP="004D2380">
            <w:pPr>
              <w:ind w:left="113" w:right="113"/>
              <w:jc w:val="center"/>
              <w:rPr>
                <w:rFonts w:ascii="Arial" w:hAnsi="Arial" w:cs="Arial"/>
                <w:szCs w:val="20"/>
              </w:rPr>
            </w:pPr>
          </w:p>
        </w:tc>
        <w:tc>
          <w:tcPr>
            <w:tcW w:w="8993" w:type="dxa"/>
            <w:tcBorders>
              <w:top w:val="single" w:sz="2" w:space="0" w:color="00629B"/>
              <w:left w:val="nil"/>
              <w:bottom w:val="single" w:sz="2" w:space="0" w:color="00629B"/>
              <w:right w:val="single" w:sz="2" w:space="0" w:color="00629B"/>
            </w:tcBorders>
            <w:shd w:val="clear" w:color="auto" w:fill="auto"/>
          </w:tcPr>
          <w:p w14:paraId="314B6FC6" w14:textId="63664F0A" w:rsidR="00AA1054" w:rsidRPr="00A90B09" w:rsidRDefault="008C18C2" w:rsidP="004D2380">
            <w:pPr>
              <w:spacing w:line="276" w:lineRule="auto"/>
              <w:rPr>
                <w:rFonts w:ascii="Arial" w:hAnsi="Arial" w:cs="Arial"/>
                <w:sz w:val="20"/>
                <w:szCs w:val="20"/>
              </w:rPr>
            </w:pPr>
            <w:r>
              <w:rPr>
                <w:rFonts w:ascii="Arial" w:hAnsi="Arial" w:cs="Arial"/>
                <w:sz w:val="20"/>
                <w:szCs w:val="20"/>
              </w:rPr>
              <w:t>t</w:t>
            </w:r>
            <w:r w:rsidR="00AA1054" w:rsidRPr="00A90B09">
              <w:rPr>
                <w:rFonts w:ascii="Arial" w:hAnsi="Arial" w:cs="Arial"/>
                <w:sz w:val="20"/>
                <w:szCs w:val="20"/>
              </w:rPr>
              <w:t xml:space="preserve">he roles and responsibilities of the three levels of government in Australia’s democracy </w:t>
            </w:r>
            <w:r w:rsidR="00AA1054" w:rsidRPr="00A90B09">
              <w:rPr>
                <w:rFonts w:ascii="Arial" w:eastAsia="Arial" w:hAnsi="Arial" w:cs="Arial"/>
                <w:sz w:val="20"/>
                <w:szCs w:val="20"/>
              </w:rPr>
              <w:t>(AC9HS5K08)</w:t>
            </w:r>
          </w:p>
        </w:tc>
        <w:tc>
          <w:tcPr>
            <w:tcW w:w="8910" w:type="dxa"/>
            <w:tcBorders>
              <w:top w:val="single" w:sz="4" w:space="0" w:color="006699"/>
              <w:left w:val="single" w:sz="2" w:space="0" w:color="00629B"/>
              <w:bottom w:val="single" w:sz="4" w:space="0" w:color="006699"/>
              <w:right w:val="single" w:sz="18" w:space="0" w:color="00629B"/>
            </w:tcBorders>
            <w:shd w:val="clear" w:color="auto" w:fill="auto"/>
          </w:tcPr>
          <w:p w14:paraId="360BBBEC" w14:textId="03624EA5" w:rsidR="00AA1054" w:rsidRPr="00A90B09" w:rsidRDefault="008C18C2" w:rsidP="004D2380">
            <w:pPr>
              <w:spacing w:line="276" w:lineRule="auto"/>
              <w:rPr>
                <w:rFonts w:ascii="Arial" w:hAnsi="Arial" w:cs="Arial"/>
                <w:sz w:val="20"/>
                <w:szCs w:val="20"/>
              </w:rPr>
            </w:pPr>
            <w:r>
              <w:rPr>
                <w:rFonts w:ascii="Arial" w:eastAsia="Times New Roman" w:hAnsi="Arial" w:cs="Arial"/>
                <w:sz w:val="20"/>
                <w:szCs w:val="20"/>
                <w:lang w:eastAsia="en-AU"/>
              </w:rPr>
              <w:t>t</w:t>
            </w:r>
            <w:r w:rsidR="00AA1054" w:rsidRPr="00A90B09">
              <w:rPr>
                <w:rFonts w:ascii="Arial" w:eastAsia="Times New Roman" w:hAnsi="Arial" w:cs="Arial"/>
                <w:sz w:val="20"/>
                <w:szCs w:val="20"/>
                <w:lang w:eastAsia="en-AU"/>
              </w:rPr>
              <w:t>he process for creating laws through Australia’s</w:t>
            </w:r>
            <w:r w:rsidR="006F239A">
              <w:rPr>
                <w:rFonts w:ascii="Arial" w:eastAsia="Times New Roman" w:hAnsi="Arial" w:cs="Arial"/>
                <w:sz w:val="20"/>
                <w:szCs w:val="20"/>
                <w:lang w:eastAsia="en-AU"/>
              </w:rPr>
              <w:t xml:space="preserve"> </w:t>
            </w:r>
            <w:r w:rsidR="00AA1054" w:rsidRPr="00A90B09">
              <w:rPr>
                <w:rFonts w:ascii="Arial" w:eastAsia="Times New Roman" w:hAnsi="Arial" w:cs="Arial"/>
                <w:sz w:val="20"/>
                <w:szCs w:val="20"/>
                <w:lang w:eastAsia="en-AU"/>
              </w:rPr>
              <w:t>democratic</w:t>
            </w:r>
            <w:r w:rsidR="006F239A">
              <w:rPr>
                <w:rFonts w:ascii="Arial" w:eastAsia="Times New Roman" w:hAnsi="Arial" w:cs="Arial"/>
                <w:sz w:val="20"/>
                <w:szCs w:val="20"/>
                <w:lang w:eastAsia="en-AU"/>
              </w:rPr>
              <w:t xml:space="preserve"> </w:t>
            </w:r>
            <w:r w:rsidR="00AA1054" w:rsidRPr="00A90B09">
              <w:rPr>
                <w:rFonts w:ascii="Arial" w:eastAsia="Times New Roman" w:hAnsi="Arial" w:cs="Arial"/>
                <w:sz w:val="20"/>
                <w:szCs w:val="20"/>
                <w:lang w:eastAsia="en-AU"/>
              </w:rPr>
              <w:t>system of government</w:t>
            </w:r>
            <w:r w:rsidR="006F239A">
              <w:rPr>
                <w:rFonts w:ascii="Arial" w:eastAsia="Times New Roman" w:hAnsi="Arial" w:cs="Arial"/>
                <w:sz w:val="20"/>
                <w:szCs w:val="20"/>
                <w:lang w:eastAsia="en-AU"/>
              </w:rPr>
              <w:t xml:space="preserve"> </w:t>
            </w:r>
            <w:r w:rsidR="00AA1054" w:rsidRPr="00A90B09">
              <w:rPr>
                <w:rFonts w:ascii="Arial" w:eastAsia="Times New Roman" w:hAnsi="Arial" w:cs="Arial"/>
                <w:sz w:val="20"/>
                <w:szCs w:val="20"/>
                <w:lang w:eastAsia="en-AU"/>
              </w:rPr>
              <w:t xml:space="preserve">and how regulations and laws are enforced and the personnel involved </w:t>
            </w:r>
            <w:r w:rsidR="00AA1054" w:rsidRPr="00A90B09">
              <w:rPr>
                <w:rFonts w:ascii="Arial" w:eastAsia="Arial" w:hAnsi="Arial" w:cs="Arial"/>
                <w:sz w:val="20"/>
                <w:szCs w:val="20"/>
              </w:rPr>
              <w:t>(AC9HS6K08)</w:t>
            </w:r>
          </w:p>
        </w:tc>
      </w:tr>
      <w:tr w:rsidR="00AA1054" w:rsidRPr="00A90B09" w14:paraId="133F4819" w14:textId="77777777" w:rsidTr="006F239A">
        <w:trPr>
          <w:cantSplit/>
          <w:trHeight w:val="720"/>
        </w:trPr>
        <w:tc>
          <w:tcPr>
            <w:tcW w:w="1182" w:type="dxa"/>
            <w:vMerge/>
            <w:tcBorders>
              <w:left w:val="single" w:sz="18" w:space="0" w:color="00629B"/>
              <w:right w:val="nil"/>
            </w:tcBorders>
            <w:vAlign w:val="center"/>
          </w:tcPr>
          <w:p w14:paraId="4040F0A5" w14:textId="77777777" w:rsidR="00AA1054" w:rsidRPr="00A90B09" w:rsidRDefault="00AA1054" w:rsidP="004D2380">
            <w:pPr>
              <w:jc w:val="center"/>
              <w:rPr>
                <w:rFonts w:ascii="Arial" w:hAnsi="Arial" w:cs="Arial"/>
                <w:b/>
              </w:rPr>
            </w:pPr>
          </w:p>
        </w:tc>
        <w:tc>
          <w:tcPr>
            <w:tcW w:w="1177" w:type="dxa"/>
            <w:vMerge/>
            <w:tcBorders>
              <w:left w:val="nil"/>
              <w:right w:val="nil"/>
            </w:tcBorders>
            <w:textDirection w:val="btLr"/>
            <w:vAlign w:val="center"/>
          </w:tcPr>
          <w:p w14:paraId="165CC163" w14:textId="77777777" w:rsidR="00AA1054" w:rsidRPr="00A90B09" w:rsidRDefault="00AA1054" w:rsidP="004D2380">
            <w:pPr>
              <w:ind w:left="113" w:right="113"/>
              <w:jc w:val="center"/>
              <w:rPr>
                <w:rFonts w:ascii="Arial" w:hAnsi="Arial" w:cs="Arial"/>
                <w:szCs w:val="20"/>
              </w:rPr>
            </w:pPr>
          </w:p>
        </w:tc>
        <w:tc>
          <w:tcPr>
            <w:tcW w:w="8993" w:type="dxa"/>
            <w:tcBorders>
              <w:top w:val="single" w:sz="2" w:space="0" w:color="00629B"/>
              <w:left w:val="nil"/>
              <w:right w:val="single" w:sz="2" w:space="0" w:color="00629B"/>
            </w:tcBorders>
            <w:shd w:val="clear" w:color="auto" w:fill="auto"/>
          </w:tcPr>
          <w:p w14:paraId="7F73A577" w14:textId="171AF9A5" w:rsidR="00AA1054" w:rsidRPr="00A90B09" w:rsidRDefault="008C18C2" w:rsidP="004D2380">
            <w:pPr>
              <w:spacing w:line="276" w:lineRule="auto"/>
              <w:rPr>
                <w:rFonts w:ascii="Arial" w:hAnsi="Arial" w:cs="Arial"/>
                <w:sz w:val="20"/>
                <w:szCs w:val="20"/>
              </w:rPr>
            </w:pPr>
            <w:r>
              <w:rPr>
                <w:rFonts w:ascii="Arial" w:hAnsi="Arial" w:cs="Arial"/>
                <w:sz w:val="20"/>
                <w:szCs w:val="20"/>
              </w:rPr>
              <w:t>h</w:t>
            </w:r>
            <w:r w:rsidR="00AA1054" w:rsidRPr="00A90B09">
              <w:rPr>
                <w:rFonts w:ascii="Arial" w:hAnsi="Arial" w:cs="Arial"/>
                <w:sz w:val="20"/>
                <w:szCs w:val="20"/>
              </w:rPr>
              <w:t xml:space="preserve">ow citizens with shared beliefs and values work together to achieve a civic goal </w:t>
            </w:r>
            <w:r w:rsidR="00AA1054" w:rsidRPr="00A90B09">
              <w:rPr>
                <w:rFonts w:ascii="Arial" w:eastAsia="Arial" w:hAnsi="Arial" w:cs="Arial"/>
                <w:sz w:val="20"/>
                <w:szCs w:val="20"/>
              </w:rPr>
              <w:t>(AC9HS5K09)</w:t>
            </w:r>
          </w:p>
        </w:tc>
        <w:tc>
          <w:tcPr>
            <w:tcW w:w="8910" w:type="dxa"/>
            <w:tcBorders>
              <w:top w:val="single" w:sz="4" w:space="0" w:color="006699"/>
              <w:left w:val="single" w:sz="2" w:space="0" w:color="00629B"/>
              <w:right w:val="single" w:sz="18" w:space="0" w:color="00629B"/>
            </w:tcBorders>
            <w:shd w:val="clear" w:color="auto" w:fill="auto"/>
          </w:tcPr>
          <w:p w14:paraId="0F114300" w14:textId="73949272" w:rsidR="00B914AF" w:rsidRDefault="008C18C2" w:rsidP="004D2380">
            <w:pPr>
              <w:spacing w:line="276" w:lineRule="auto"/>
              <w:rPr>
                <w:rFonts w:ascii="Arial" w:eastAsia="Arial" w:hAnsi="Arial" w:cs="Arial"/>
                <w:sz w:val="20"/>
                <w:szCs w:val="20"/>
              </w:rPr>
            </w:pPr>
            <w:r>
              <w:rPr>
                <w:rFonts w:ascii="Arial" w:eastAsia="Times New Roman" w:hAnsi="Arial" w:cs="Arial"/>
                <w:sz w:val="20"/>
                <w:szCs w:val="20"/>
                <w:lang w:eastAsia="en-AU"/>
              </w:rPr>
              <w:t>t</w:t>
            </w:r>
            <w:r w:rsidR="00AA1054" w:rsidRPr="00A90B09">
              <w:rPr>
                <w:rFonts w:ascii="Arial" w:eastAsia="Times New Roman" w:hAnsi="Arial" w:cs="Arial"/>
                <w:sz w:val="20"/>
                <w:szCs w:val="20"/>
                <w:lang w:eastAsia="en-AU"/>
              </w:rPr>
              <w:t xml:space="preserve">he shared values of Australian citizenship, the formal rights and responsibilities of Australian citizens, and the obligations citizens may consider they have as active and informed global citizens </w:t>
            </w:r>
            <w:r w:rsidR="00AA1054" w:rsidRPr="00A90B09">
              <w:rPr>
                <w:rFonts w:ascii="Arial" w:eastAsia="Arial" w:hAnsi="Arial" w:cs="Arial"/>
                <w:sz w:val="20"/>
                <w:szCs w:val="20"/>
              </w:rPr>
              <w:t>(AC9HS6K09)</w:t>
            </w:r>
          </w:p>
          <w:p w14:paraId="129FB068" w14:textId="41C0733A" w:rsidR="00B914AF" w:rsidRPr="00A90B09" w:rsidRDefault="00B914AF" w:rsidP="004D2380">
            <w:pPr>
              <w:spacing w:line="276" w:lineRule="auto"/>
              <w:rPr>
                <w:rFonts w:ascii="Arial" w:hAnsi="Arial" w:cs="Arial"/>
                <w:sz w:val="20"/>
                <w:szCs w:val="20"/>
              </w:rPr>
            </w:pPr>
          </w:p>
        </w:tc>
      </w:tr>
      <w:tr w:rsidR="00AA1054" w:rsidRPr="00A90B09" w14:paraId="372D786B" w14:textId="77777777" w:rsidTr="006F239A">
        <w:trPr>
          <w:trHeight w:val="210"/>
        </w:trPr>
        <w:tc>
          <w:tcPr>
            <w:tcW w:w="1182" w:type="dxa"/>
            <w:vMerge/>
            <w:tcBorders>
              <w:left w:val="single" w:sz="18" w:space="0" w:color="00629B"/>
              <w:right w:val="nil"/>
            </w:tcBorders>
            <w:vAlign w:val="center"/>
          </w:tcPr>
          <w:p w14:paraId="7DBD910A" w14:textId="77777777" w:rsidR="00AA1054" w:rsidRPr="00A90B09" w:rsidRDefault="00AA1054" w:rsidP="004D2380">
            <w:pPr>
              <w:jc w:val="center"/>
              <w:rPr>
                <w:rFonts w:ascii="Arial" w:hAnsi="Arial" w:cs="Arial"/>
                <w:b/>
              </w:rPr>
            </w:pPr>
          </w:p>
        </w:tc>
        <w:tc>
          <w:tcPr>
            <w:tcW w:w="1177" w:type="dxa"/>
            <w:vMerge w:val="restart"/>
            <w:tcBorders>
              <w:top w:val="single" w:sz="18" w:space="0" w:color="00629B"/>
              <w:left w:val="nil"/>
              <w:right w:val="nil"/>
            </w:tcBorders>
            <w:shd w:val="clear" w:color="auto" w:fill="EAF1DD" w:themeFill="accent3" w:themeFillTint="33"/>
            <w:textDirection w:val="btLr"/>
            <w:vAlign w:val="center"/>
          </w:tcPr>
          <w:p w14:paraId="6C72220B" w14:textId="08519284" w:rsidR="00AA1054" w:rsidRPr="00A90B09" w:rsidRDefault="00AA1054" w:rsidP="004D2380">
            <w:pPr>
              <w:ind w:left="113" w:right="113"/>
              <w:jc w:val="center"/>
              <w:rPr>
                <w:rFonts w:ascii="Arial" w:hAnsi="Arial" w:cs="Arial"/>
                <w:sz w:val="20"/>
                <w:szCs w:val="20"/>
              </w:rPr>
            </w:pPr>
            <w:r w:rsidRPr="00A90B09">
              <w:rPr>
                <w:rFonts w:ascii="Arial" w:hAnsi="Arial" w:cs="Arial"/>
                <w:szCs w:val="20"/>
              </w:rPr>
              <w:t xml:space="preserve">Economic and </w:t>
            </w:r>
            <w:r w:rsidR="000973C9">
              <w:rPr>
                <w:rFonts w:ascii="Arial" w:hAnsi="Arial" w:cs="Arial"/>
                <w:szCs w:val="20"/>
              </w:rPr>
              <w:t>b</w:t>
            </w:r>
            <w:r w:rsidRPr="00A90B09">
              <w:rPr>
                <w:rFonts w:ascii="Arial" w:hAnsi="Arial" w:cs="Arial"/>
                <w:szCs w:val="20"/>
              </w:rPr>
              <w:t>usiness</w:t>
            </w:r>
          </w:p>
        </w:tc>
        <w:tc>
          <w:tcPr>
            <w:tcW w:w="8993" w:type="dxa"/>
            <w:tcBorders>
              <w:top w:val="single" w:sz="18" w:space="0" w:color="00629B"/>
              <w:left w:val="nil"/>
              <w:bottom w:val="single" w:sz="2" w:space="0" w:color="00629B"/>
              <w:right w:val="single" w:sz="4" w:space="0" w:color="00629B"/>
            </w:tcBorders>
          </w:tcPr>
          <w:p w14:paraId="7190F21C" w14:textId="5F13446F" w:rsidR="00AA1054" w:rsidRPr="00A90B09" w:rsidRDefault="008C18C2" w:rsidP="004D2380">
            <w:pPr>
              <w:spacing w:line="276" w:lineRule="auto"/>
              <w:rPr>
                <w:rFonts w:ascii="Arial" w:hAnsi="Arial" w:cs="Arial"/>
                <w:sz w:val="20"/>
                <w:szCs w:val="20"/>
              </w:rPr>
            </w:pPr>
            <w:r>
              <w:rPr>
                <w:rFonts w:ascii="Arial" w:hAnsi="Arial" w:cs="Arial"/>
                <w:sz w:val="20"/>
                <w:szCs w:val="20"/>
              </w:rPr>
              <w:t>t</w:t>
            </w:r>
            <w:r w:rsidR="00AA1054" w:rsidRPr="00A90B09">
              <w:rPr>
                <w:rFonts w:ascii="Arial" w:hAnsi="Arial" w:cs="Arial"/>
                <w:sz w:val="20"/>
                <w:szCs w:val="20"/>
              </w:rPr>
              <w:t xml:space="preserve">ypes of resources (natural, human, capital) and how they satisfy needs and wants </w:t>
            </w:r>
            <w:r w:rsidR="00AA1054" w:rsidRPr="00A90B09">
              <w:rPr>
                <w:rFonts w:ascii="Arial" w:eastAsia="Arial" w:hAnsi="Arial" w:cs="Arial"/>
                <w:sz w:val="20"/>
                <w:szCs w:val="20"/>
              </w:rPr>
              <w:t>(AC9HS5K10)</w:t>
            </w:r>
          </w:p>
        </w:tc>
        <w:tc>
          <w:tcPr>
            <w:tcW w:w="8910" w:type="dxa"/>
            <w:tcBorders>
              <w:top w:val="single" w:sz="18" w:space="0" w:color="00629B"/>
              <w:left w:val="single" w:sz="4" w:space="0" w:color="00629B"/>
              <w:bottom w:val="single" w:sz="4" w:space="0" w:color="006699"/>
              <w:right w:val="single" w:sz="18" w:space="0" w:color="00629B"/>
            </w:tcBorders>
          </w:tcPr>
          <w:p w14:paraId="60A50E96" w14:textId="48255337" w:rsidR="00AA1054" w:rsidRPr="00A90B09" w:rsidRDefault="008C18C2" w:rsidP="004D2380">
            <w:pPr>
              <w:spacing w:line="276" w:lineRule="auto"/>
              <w:rPr>
                <w:rFonts w:ascii="Arial" w:hAnsi="Arial" w:cs="Arial"/>
                <w:sz w:val="20"/>
                <w:szCs w:val="20"/>
              </w:rPr>
            </w:pPr>
            <w:r>
              <w:rPr>
                <w:rFonts w:ascii="Arial" w:eastAsia="Times New Roman" w:hAnsi="Arial" w:cs="Arial"/>
                <w:sz w:val="20"/>
                <w:szCs w:val="20"/>
                <w:lang w:eastAsia="en-AU"/>
              </w:rPr>
              <w:t>t</w:t>
            </w:r>
            <w:r w:rsidR="00AA1054" w:rsidRPr="00A90B09">
              <w:rPr>
                <w:rFonts w:ascii="Arial" w:eastAsia="Times New Roman" w:hAnsi="Arial" w:cs="Arial"/>
                <w:sz w:val="20"/>
                <w:szCs w:val="20"/>
                <w:lang w:eastAsia="en-AU"/>
              </w:rPr>
              <w:t xml:space="preserve">he reasons businesses exist and the choices they make in providing goods and services </w:t>
            </w:r>
            <w:r w:rsidR="00AA1054" w:rsidRPr="00A90B09">
              <w:rPr>
                <w:rFonts w:ascii="Arial" w:eastAsia="Arial" w:hAnsi="Arial" w:cs="Arial"/>
                <w:sz w:val="20"/>
                <w:szCs w:val="20"/>
              </w:rPr>
              <w:t>(AC9HS6K10)</w:t>
            </w:r>
          </w:p>
        </w:tc>
      </w:tr>
      <w:tr w:rsidR="00AA1054" w:rsidRPr="00A90B09" w14:paraId="53107774" w14:textId="77777777" w:rsidTr="002962BE">
        <w:trPr>
          <w:trHeight w:val="576"/>
        </w:trPr>
        <w:tc>
          <w:tcPr>
            <w:tcW w:w="1182" w:type="dxa"/>
            <w:vMerge/>
            <w:tcBorders>
              <w:left w:val="single" w:sz="18" w:space="0" w:color="00629B"/>
              <w:right w:val="nil"/>
            </w:tcBorders>
            <w:vAlign w:val="center"/>
          </w:tcPr>
          <w:p w14:paraId="6671783C" w14:textId="77777777" w:rsidR="00AA1054" w:rsidRPr="00A90B09" w:rsidRDefault="00AA1054" w:rsidP="004D2380">
            <w:pPr>
              <w:jc w:val="center"/>
              <w:rPr>
                <w:rFonts w:ascii="Arial" w:hAnsi="Arial" w:cs="Arial"/>
                <w:b/>
              </w:rPr>
            </w:pPr>
          </w:p>
        </w:tc>
        <w:tc>
          <w:tcPr>
            <w:tcW w:w="1177" w:type="dxa"/>
            <w:vMerge/>
            <w:tcBorders>
              <w:left w:val="nil"/>
              <w:right w:val="nil"/>
            </w:tcBorders>
            <w:textDirection w:val="btLr"/>
            <w:vAlign w:val="center"/>
          </w:tcPr>
          <w:p w14:paraId="2A1E8E0F" w14:textId="77777777" w:rsidR="00AA1054" w:rsidRPr="00A90B09" w:rsidRDefault="00AA1054" w:rsidP="004D2380">
            <w:pPr>
              <w:ind w:left="113" w:right="113"/>
              <w:jc w:val="center"/>
              <w:rPr>
                <w:rFonts w:ascii="Arial" w:hAnsi="Arial" w:cs="Arial"/>
                <w:szCs w:val="20"/>
              </w:rPr>
            </w:pPr>
          </w:p>
        </w:tc>
        <w:tc>
          <w:tcPr>
            <w:tcW w:w="8993" w:type="dxa"/>
            <w:vMerge w:val="restart"/>
            <w:tcBorders>
              <w:top w:val="single" w:sz="2" w:space="0" w:color="00629B"/>
              <w:left w:val="nil"/>
              <w:right w:val="single" w:sz="4" w:space="0" w:color="006699"/>
            </w:tcBorders>
          </w:tcPr>
          <w:p w14:paraId="713C9D61" w14:textId="70ADD695" w:rsidR="00AA1054" w:rsidRPr="00A90B09" w:rsidRDefault="008C18C2" w:rsidP="004D2380">
            <w:pPr>
              <w:spacing w:line="276" w:lineRule="auto"/>
              <w:rPr>
                <w:rFonts w:ascii="Arial" w:hAnsi="Arial" w:cs="Arial"/>
                <w:sz w:val="20"/>
                <w:szCs w:val="20"/>
              </w:rPr>
            </w:pPr>
            <w:r>
              <w:rPr>
                <w:rFonts w:ascii="Arial" w:hAnsi="Arial" w:cs="Arial"/>
                <w:sz w:val="20"/>
                <w:szCs w:val="20"/>
              </w:rPr>
              <w:t>t</w:t>
            </w:r>
            <w:r w:rsidR="00AA1054" w:rsidRPr="00A90B09">
              <w:rPr>
                <w:rFonts w:ascii="Arial" w:hAnsi="Arial" w:cs="Arial"/>
                <w:sz w:val="20"/>
                <w:szCs w:val="20"/>
              </w:rPr>
              <w:t xml:space="preserve">he difference between needs and wants, and how choices to meet them need to consider limited resources </w:t>
            </w:r>
            <w:r w:rsidR="00AA1054" w:rsidRPr="00A90B09">
              <w:rPr>
                <w:rFonts w:ascii="Arial" w:eastAsia="Arial" w:hAnsi="Arial" w:cs="Arial"/>
                <w:sz w:val="20"/>
                <w:szCs w:val="20"/>
              </w:rPr>
              <w:t>(AC9HS5K11)</w:t>
            </w:r>
          </w:p>
        </w:tc>
        <w:tc>
          <w:tcPr>
            <w:tcW w:w="8910" w:type="dxa"/>
            <w:tcBorders>
              <w:top w:val="single" w:sz="4" w:space="0" w:color="006699"/>
              <w:left w:val="single" w:sz="4" w:space="0" w:color="006699"/>
              <w:bottom w:val="single" w:sz="4" w:space="0" w:color="006699"/>
              <w:right w:val="single" w:sz="18" w:space="0" w:color="00629B"/>
            </w:tcBorders>
          </w:tcPr>
          <w:p w14:paraId="525CF42E" w14:textId="35D758D0" w:rsidR="00AA1054" w:rsidRPr="002962BE" w:rsidRDefault="008C18C2" w:rsidP="004D2380">
            <w:pPr>
              <w:spacing w:line="276" w:lineRule="auto"/>
              <w:rPr>
                <w:rFonts w:ascii="Arial" w:eastAsia="Arial" w:hAnsi="Arial" w:cs="Arial"/>
                <w:sz w:val="20"/>
                <w:szCs w:val="20"/>
              </w:rPr>
            </w:pPr>
            <w:r>
              <w:rPr>
                <w:rFonts w:ascii="Arial" w:eastAsia="Times New Roman" w:hAnsi="Arial" w:cs="Arial"/>
                <w:sz w:val="20"/>
                <w:szCs w:val="20"/>
                <w:lang w:eastAsia="en-AU"/>
              </w:rPr>
              <w:t>i</w:t>
            </w:r>
            <w:r w:rsidR="00AA1054" w:rsidRPr="00A90B09">
              <w:rPr>
                <w:rFonts w:ascii="Arial" w:eastAsia="Times New Roman" w:hAnsi="Arial" w:cs="Arial"/>
                <w:sz w:val="20"/>
                <w:szCs w:val="20"/>
                <w:lang w:eastAsia="en-AU"/>
              </w:rPr>
              <w:t xml:space="preserve">nfluences on consumer choices and strategies that can be used to help make informed personal consumer and financial choices </w:t>
            </w:r>
            <w:r w:rsidR="00AA1054" w:rsidRPr="00A90B09">
              <w:rPr>
                <w:rFonts w:ascii="Arial" w:eastAsia="Arial" w:hAnsi="Arial" w:cs="Arial"/>
                <w:sz w:val="20"/>
                <w:szCs w:val="20"/>
              </w:rPr>
              <w:t>(AC9HS6K11)</w:t>
            </w:r>
          </w:p>
        </w:tc>
      </w:tr>
      <w:tr w:rsidR="00AA1054" w:rsidRPr="00A90B09" w14:paraId="7C2FA86F" w14:textId="77777777" w:rsidTr="002962BE">
        <w:trPr>
          <w:trHeight w:val="716"/>
        </w:trPr>
        <w:tc>
          <w:tcPr>
            <w:tcW w:w="1182" w:type="dxa"/>
            <w:vMerge/>
            <w:tcBorders>
              <w:left w:val="single" w:sz="18" w:space="0" w:color="00629B"/>
              <w:bottom w:val="single" w:sz="18" w:space="0" w:color="00629B"/>
              <w:right w:val="nil"/>
            </w:tcBorders>
            <w:vAlign w:val="center"/>
          </w:tcPr>
          <w:p w14:paraId="39C388D0" w14:textId="77777777" w:rsidR="00AA1054" w:rsidRPr="00A90B09" w:rsidRDefault="00AA1054" w:rsidP="004D2380">
            <w:pPr>
              <w:jc w:val="center"/>
              <w:rPr>
                <w:rFonts w:ascii="Arial" w:hAnsi="Arial" w:cs="Arial"/>
                <w:b/>
              </w:rPr>
            </w:pPr>
          </w:p>
        </w:tc>
        <w:tc>
          <w:tcPr>
            <w:tcW w:w="1177" w:type="dxa"/>
            <w:vMerge/>
            <w:tcBorders>
              <w:left w:val="nil"/>
              <w:bottom w:val="single" w:sz="18" w:space="0" w:color="006699"/>
              <w:right w:val="nil"/>
            </w:tcBorders>
            <w:textDirection w:val="btLr"/>
            <w:vAlign w:val="center"/>
          </w:tcPr>
          <w:p w14:paraId="1D646E14" w14:textId="77777777" w:rsidR="00AA1054" w:rsidRPr="00A90B09" w:rsidRDefault="00AA1054" w:rsidP="004D2380">
            <w:pPr>
              <w:ind w:left="113" w:right="113"/>
              <w:jc w:val="center"/>
              <w:rPr>
                <w:rFonts w:ascii="Arial" w:hAnsi="Arial" w:cs="Arial"/>
                <w:szCs w:val="20"/>
              </w:rPr>
            </w:pPr>
          </w:p>
        </w:tc>
        <w:tc>
          <w:tcPr>
            <w:tcW w:w="8993" w:type="dxa"/>
            <w:vMerge/>
            <w:tcBorders>
              <w:left w:val="nil"/>
              <w:right w:val="single" w:sz="4" w:space="0" w:color="006699"/>
            </w:tcBorders>
          </w:tcPr>
          <w:p w14:paraId="30DFB8ED" w14:textId="77777777" w:rsidR="00AA1054" w:rsidRPr="00A90B09" w:rsidRDefault="00AA1054" w:rsidP="004D2380">
            <w:pPr>
              <w:spacing w:line="276" w:lineRule="auto"/>
              <w:rPr>
                <w:rFonts w:ascii="Arial" w:hAnsi="Arial" w:cs="Arial"/>
              </w:rPr>
            </w:pPr>
          </w:p>
        </w:tc>
        <w:tc>
          <w:tcPr>
            <w:tcW w:w="8910" w:type="dxa"/>
            <w:tcBorders>
              <w:top w:val="single" w:sz="4" w:space="0" w:color="006699"/>
              <w:left w:val="single" w:sz="4" w:space="0" w:color="006699"/>
              <w:bottom w:val="single" w:sz="4" w:space="0" w:color="00629B"/>
              <w:right w:val="single" w:sz="18" w:space="0" w:color="00629B"/>
            </w:tcBorders>
          </w:tcPr>
          <w:p w14:paraId="11C636C4" w14:textId="6B8299FF" w:rsidR="00AA1054" w:rsidRPr="00A90B09" w:rsidRDefault="008C18C2" w:rsidP="004D2380">
            <w:pPr>
              <w:spacing w:line="276" w:lineRule="auto"/>
              <w:rPr>
                <w:rFonts w:ascii="Arial" w:hAnsi="Arial" w:cs="Arial"/>
              </w:rPr>
            </w:pPr>
            <w:r>
              <w:rPr>
                <w:rFonts w:ascii="Arial" w:eastAsia="Times New Roman" w:hAnsi="Arial" w:cs="Arial"/>
                <w:sz w:val="20"/>
                <w:szCs w:val="20"/>
                <w:lang w:eastAsia="en-AU"/>
              </w:rPr>
              <w:t>t</w:t>
            </w:r>
            <w:r w:rsidR="00AA1054" w:rsidRPr="3EEAEE85">
              <w:rPr>
                <w:rFonts w:ascii="Arial" w:eastAsia="Times New Roman" w:hAnsi="Arial" w:cs="Arial"/>
                <w:sz w:val="20"/>
                <w:szCs w:val="20"/>
                <w:lang w:eastAsia="en-AU"/>
              </w:rPr>
              <w:t xml:space="preserve">he effect that consumer and financial choices can have on the individual </w:t>
            </w:r>
            <w:r w:rsidR="6D68DA45" w:rsidRPr="3EEAEE85">
              <w:rPr>
                <w:rFonts w:ascii="Arial" w:eastAsia="Times New Roman" w:hAnsi="Arial" w:cs="Arial"/>
                <w:sz w:val="20"/>
                <w:szCs w:val="20"/>
                <w:lang w:eastAsia="en-AU"/>
              </w:rPr>
              <w:t>and the</w:t>
            </w:r>
            <w:r w:rsidR="00AA1054" w:rsidRPr="3EEAEE85">
              <w:rPr>
                <w:rFonts w:ascii="Arial" w:eastAsia="Times New Roman" w:hAnsi="Arial" w:cs="Arial"/>
                <w:sz w:val="20"/>
                <w:szCs w:val="20"/>
                <w:lang w:eastAsia="en-AU"/>
              </w:rPr>
              <w:t xml:space="preserve"> broader community </w:t>
            </w:r>
            <w:r w:rsidR="00AA1054" w:rsidRPr="3EEAEE85">
              <w:rPr>
                <w:rFonts w:ascii="Arial" w:eastAsia="Arial" w:hAnsi="Arial" w:cs="Arial"/>
                <w:sz w:val="20"/>
                <w:szCs w:val="20"/>
              </w:rPr>
              <w:t>(AC9HS6K1</w:t>
            </w:r>
            <w:r w:rsidR="00A90B09" w:rsidRPr="3EEAEE85">
              <w:rPr>
                <w:rFonts w:ascii="Arial" w:eastAsia="Arial" w:hAnsi="Arial" w:cs="Arial"/>
                <w:sz w:val="20"/>
                <w:szCs w:val="20"/>
              </w:rPr>
              <w:t>2</w:t>
            </w:r>
            <w:r w:rsidR="00AA1054" w:rsidRPr="3EEAEE85">
              <w:rPr>
                <w:rFonts w:ascii="Arial" w:eastAsia="Arial" w:hAnsi="Arial" w:cs="Arial"/>
                <w:sz w:val="20"/>
                <w:szCs w:val="20"/>
              </w:rPr>
              <w:t>)</w:t>
            </w:r>
          </w:p>
        </w:tc>
      </w:tr>
      <w:tr w:rsidR="00FE2A6B" w:rsidRPr="00A90B09" w14:paraId="03958E63" w14:textId="77777777" w:rsidTr="006F239A">
        <w:trPr>
          <w:cantSplit/>
          <w:trHeight w:val="315"/>
        </w:trPr>
        <w:tc>
          <w:tcPr>
            <w:tcW w:w="1182" w:type="dxa"/>
            <w:tcBorders>
              <w:top w:val="single" w:sz="4" w:space="0" w:color="006699"/>
              <w:left w:val="single" w:sz="18" w:space="0" w:color="00629B"/>
              <w:bottom w:val="single" w:sz="4" w:space="0" w:color="006699"/>
              <w:right w:val="single" w:sz="2" w:space="0" w:color="00629B"/>
            </w:tcBorders>
            <w:shd w:val="clear" w:color="auto" w:fill="D6E3BC" w:themeFill="accent3" w:themeFillTint="66"/>
            <w:vAlign w:val="center"/>
          </w:tcPr>
          <w:p w14:paraId="4B5DA31C" w14:textId="7722FB41" w:rsidR="00FE2A6B" w:rsidRPr="00FE2A6B" w:rsidRDefault="00FE2A6B" w:rsidP="00FE2A6B">
            <w:pPr>
              <w:ind w:left="113" w:right="113"/>
              <w:jc w:val="center"/>
              <w:rPr>
                <w:rFonts w:ascii="Arial" w:eastAsia="Calibri" w:hAnsi="Arial" w:cs="Arial"/>
                <w:b/>
                <w:bCs/>
              </w:rPr>
            </w:pPr>
            <w:r w:rsidRPr="00FE2A6B">
              <w:rPr>
                <w:rFonts w:ascii="Arial" w:hAnsi="Arial" w:cs="Arial"/>
                <w:b/>
                <w:bCs/>
              </w:rPr>
              <w:t>Stra</w:t>
            </w:r>
            <w:r>
              <w:rPr>
                <w:rFonts w:ascii="Arial" w:hAnsi="Arial" w:cs="Arial"/>
                <w:b/>
                <w:bCs/>
              </w:rPr>
              <w:t>n</w:t>
            </w:r>
            <w:r w:rsidRPr="00FE2A6B">
              <w:rPr>
                <w:rFonts w:ascii="Arial" w:hAnsi="Arial" w:cs="Arial"/>
                <w:b/>
                <w:bCs/>
              </w:rPr>
              <w:t xml:space="preserve">d </w:t>
            </w:r>
          </w:p>
        </w:tc>
        <w:tc>
          <w:tcPr>
            <w:tcW w:w="1177" w:type="dxa"/>
            <w:tcBorders>
              <w:top w:val="single" w:sz="18" w:space="0" w:color="006699"/>
              <w:left w:val="single" w:sz="2" w:space="0" w:color="00629B"/>
              <w:bottom w:val="single" w:sz="4" w:space="0" w:color="006699"/>
              <w:right w:val="single" w:sz="2" w:space="0" w:color="00629B"/>
            </w:tcBorders>
            <w:shd w:val="clear" w:color="auto" w:fill="EAF1DD" w:themeFill="accent3" w:themeFillTint="33"/>
            <w:vAlign w:val="center"/>
          </w:tcPr>
          <w:p w14:paraId="62473B84" w14:textId="4475E5D0" w:rsidR="00FE2A6B" w:rsidRPr="00FE2A6B" w:rsidRDefault="00FE2A6B" w:rsidP="00FE2A6B">
            <w:pPr>
              <w:ind w:left="113" w:right="113"/>
              <w:jc w:val="center"/>
              <w:rPr>
                <w:rFonts w:ascii="Arial" w:eastAsia="Calibri" w:hAnsi="Arial" w:cs="Arial"/>
                <w:b/>
                <w:bCs/>
              </w:rPr>
            </w:pPr>
            <w:r w:rsidRPr="00FE2A6B">
              <w:rPr>
                <w:rFonts w:ascii="Arial" w:hAnsi="Arial" w:cs="Arial"/>
                <w:b/>
                <w:bCs/>
              </w:rPr>
              <w:t>Sub-strand</w:t>
            </w:r>
          </w:p>
        </w:tc>
        <w:tc>
          <w:tcPr>
            <w:tcW w:w="17903" w:type="dxa"/>
            <w:gridSpan w:val="2"/>
            <w:tcBorders>
              <w:top w:val="single" w:sz="18" w:space="0" w:color="00629B"/>
              <w:left w:val="single" w:sz="2" w:space="0" w:color="00629B"/>
              <w:bottom w:val="single" w:sz="2" w:space="0" w:color="00629B"/>
              <w:right w:val="single" w:sz="18" w:space="0" w:color="00629B"/>
            </w:tcBorders>
            <w:shd w:val="clear" w:color="auto" w:fill="006699"/>
          </w:tcPr>
          <w:p w14:paraId="61C328B1" w14:textId="77777777" w:rsidR="00FE2A6B" w:rsidRPr="00A90B09" w:rsidRDefault="00FE2A6B" w:rsidP="00FE2A6B">
            <w:pPr>
              <w:pStyle w:val="Tableheading12white"/>
            </w:pPr>
            <w:r w:rsidRPr="00A90B09">
              <w:t>Content description</w:t>
            </w:r>
          </w:p>
          <w:p w14:paraId="16FD042A" w14:textId="77777777" w:rsidR="00FE2A6B" w:rsidRPr="00A90B09" w:rsidRDefault="00FE2A6B" w:rsidP="00FE2A6B">
            <w:pPr>
              <w:jc w:val="center"/>
              <w:rPr>
                <w:rFonts w:ascii="Arial" w:hAnsi="Arial" w:cs="Arial"/>
                <w:sz w:val="20"/>
                <w:szCs w:val="20"/>
              </w:rPr>
            </w:pPr>
            <w:r w:rsidRPr="00A90B09">
              <w:rPr>
                <w:rFonts w:ascii="Arial" w:hAnsi="Arial" w:cs="Arial"/>
                <w:bCs/>
                <w:i/>
                <w:iCs/>
                <w:color w:val="FFFFFF" w:themeColor="background1"/>
              </w:rPr>
              <w:t>Students learn to:</w:t>
            </w:r>
          </w:p>
        </w:tc>
      </w:tr>
      <w:tr w:rsidR="002962BE" w:rsidRPr="00A90B09" w14:paraId="6F32DB74" w14:textId="77777777" w:rsidTr="002962BE">
        <w:trPr>
          <w:cantSplit/>
          <w:trHeight w:val="445"/>
        </w:trPr>
        <w:tc>
          <w:tcPr>
            <w:tcW w:w="1182" w:type="dxa"/>
            <w:vMerge w:val="restart"/>
            <w:tcBorders>
              <w:top w:val="single" w:sz="4" w:space="0" w:color="006699"/>
              <w:left w:val="single" w:sz="18" w:space="0" w:color="00629B"/>
              <w:bottom w:val="single" w:sz="4" w:space="0" w:color="00629B"/>
              <w:right w:val="nil"/>
            </w:tcBorders>
            <w:shd w:val="clear" w:color="auto" w:fill="D6E3BC" w:themeFill="accent3" w:themeFillTint="66"/>
            <w:textDirection w:val="btLr"/>
            <w:vAlign w:val="center"/>
          </w:tcPr>
          <w:p w14:paraId="35A31024" w14:textId="0396C09E" w:rsidR="002962BE" w:rsidRPr="00AF3C4F" w:rsidRDefault="002962BE" w:rsidP="00FE2A6B">
            <w:pPr>
              <w:ind w:left="113" w:right="113"/>
              <w:jc w:val="center"/>
              <w:rPr>
                <w:rFonts w:ascii="Arial" w:eastAsia="Calibri" w:hAnsi="Arial" w:cs="Arial"/>
                <w:b/>
                <w:bCs/>
              </w:rPr>
            </w:pPr>
            <w:r w:rsidRPr="00A90B09">
              <w:rPr>
                <w:rFonts w:ascii="Arial" w:eastAsia="Calibri" w:hAnsi="Arial" w:cs="Arial"/>
                <w:b/>
                <w:bCs/>
              </w:rPr>
              <w:t>Skills</w:t>
            </w:r>
          </w:p>
        </w:tc>
        <w:tc>
          <w:tcPr>
            <w:tcW w:w="1177" w:type="dxa"/>
            <w:vMerge w:val="restart"/>
            <w:tcBorders>
              <w:top w:val="single" w:sz="4" w:space="0" w:color="006699"/>
              <w:left w:val="nil"/>
              <w:bottom w:val="single" w:sz="18" w:space="0" w:color="00629B"/>
              <w:right w:val="nil"/>
            </w:tcBorders>
            <w:shd w:val="clear" w:color="auto" w:fill="EAF1DD" w:themeFill="accent3" w:themeFillTint="33"/>
            <w:textDirection w:val="btLr"/>
            <w:vAlign w:val="center"/>
          </w:tcPr>
          <w:p w14:paraId="11D70D58" w14:textId="1C4A5652" w:rsidR="002962BE" w:rsidRPr="00AF3C4F" w:rsidRDefault="002962BE" w:rsidP="00FE2A6B">
            <w:pPr>
              <w:ind w:left="113" w:right="113"/>
              <w:jc w:val="center"/>
              <w:rPr>
                <w:rFonts w:ascii="Arial" w:eastAsia="Calibri" w:hAnsi="Arial" w:cs="Arial"/>
                <w:bCs/>
              </w:rPr>
            </w:pPr>
            <w:r w:rsidRPr="00A90B09">
              <w:rPr>
                <w:rFonts w:ascii="Arial" w:eastAsia="Calibri" w:hAnsi="Arial" w:cs="Arial"/>
                <w:bCs/>
              </w:rPr>
              <w:t>Questioning and researching</w:t>
            </w:r>
          </w:p>
        </w:tc>
        <w:tc>
          <w:tcPr>
            <w:tcW w:w="17903" w:type="dxa"/>
            <w:gridSpan w:val="2"/>
            <w:tcBorders>
              <w:top w:val="single" w:sz="18" w:space="0" w:color="00629B"/>
              <w:left w:val="nil"/>
              <w:bottom w:val="single" w:sz="2" w:space="0" w:color="00629B"/>
              <w:right w:val="single" w:sz="18" w:space="0" w:color="00629B"/>
            </w:tcBorders>
            <w:shd w:val="clear" w:color="auto" w:fill="auto"/>
          </w:tcPr>
          <w:p w14:paraId="4738F599" w14:textId="1E0CB99B" w:rsidR="002962BE" w:rsidRPr="00A90B09" w:rsidRDefault="002962BE" w:rsidP="00FE2A6B">
            <w:pPr>
              <w:spacing w:line="276" w:lineRule="auto"/>
              <w:rPr>
                <w:rFonts w:ascii="Arial" w:hAnsi="Arial" w:cs="Arial"/>
              </w:rPr>
            </w:pPr>
            <w:r w:rsidRPr="00A90B09">
              <w:rPr>
                <w:rFonts w:ascii="Arial" w:hAnsi="Arial" w:cs="Arial"/>
                <w:sz w:val="20"/>
                <w:szCs w:val="20"/>
              </w:rPr>
              <w:t xml:space="preserve">develop appropriate questions to guide an inquiry about people, events, developments, places, systems and challenges </w:t>
            </w:r>
            <w:r w:rsidRPr="00A90B09">
              <w:rPr>
                <w:rFonts w:ascii="Arial" w:hAnsi="Arial" w:cs="Arial"/>
                <w:sz w:val="20"/>
                <w:szCs w:val="20"/>
                <w:bdr w:val="none" w:sz="0" w:space="0" w:color="auto" w:frame="1"/>
              </w:rPr>
              <w:t xml:space="preserve">that address </w:t>
            </w:r>
            <w:r w:rsidRPr="00A90B09">
              <w:rPr>
                <w:rFonts w:ascii="Arial" w:hAnsi="Arial" w:cs="Arial"/>
                <w:sz w:val="20"/>
                <w:szCs w:val="20"/>
                <w:shd w:val="clear" w:color="auto" w:fill="FFFFFF"/>
              </w:rPr>
              <w:t xml:space="preserve">relevant disciplinary concepts </w:t>
            </w:r>
            <w:r w:rsidRPr="00A90B09">
              <w:rPr>
                <w:rFonts w:ascii="Arial" w:eastAsia="Arial" w:hAnsi="Arial" w:cs="Arial"/>
                <w:sz w:val="20"/>
                <w:szCs w:val="20"/>
              </w:rPr>
              <w:t>(AC9HS6S01)</w:t>
            </w:r>
          </w:p>
        </w:tc>
      </w:tr>
      <w:tr w:rsidR="002962BE" w:rsidRPr="00A90B09" w14:paraId="0B9BC9CA" w14:textId="77777777" w:rsidTr="002962BE">
        <w:trPr>
          <w:cantSplit/>
          <w:trHeight w:val="485"/>
        </w:trPr>
        <w:tc>
          <w:tcPr>
            <w:tcW w:w="1182" w:type="dxa"/>
            <w:vMerge/>
            <w:tcBorders>
              <w:top w:val="single" w:sz="18" w:space="0" w:color="00629B"/>
              <w:left w:val="single" w:sz="18" w:space="0" w:color="00629B"/>
              <w:bottom w:val="single" w:sz="4" w:space="0" w:color="00629B"/>
              <w:right w:val="nil"/>
            </w:tcBorders>
            <w:textDirection w:val="btLr"/>
            <w:vAlign w:val="center"/>
          </w:tcPr>
          <w:p w14:paraId="0D19DF10" w14:textId="77777777" w:rsidR="002962BE" w:rsidRPr="00A90B09" w:rsidRDefault="002962BE" w:rsidP="00FE2A6B">
            <w:pPr>
              <w:ind w:left="113" w:right="113"/>
              <w:jc w:val="center"/>
              <w:rPr>
                <w:rFonts w:ascii="Arial" w:eastAsia="Calibri" w:hAnsi="Arial" w:cs="Arial"/>
                <w:b/>
                <w:bCs/>
              </w:rPr>
            </w:pPr>
          </w:p>
        </w:tc>
        <w:tc>
          <w:tcPr>
            <w:tcW w:w="1177" w:type="dxa"/>
            <w:vMerge/>
            <w:tcBorders>
              <w:left w:val="nil"/>
              <w:right w:val="nil"/>
            </w:tcBorders>
            <w:textDirection w:val="btLr"/>
            <w:vAlign w:val="center"/>
          </w:tcPr>
          <w:p w14:paraId="348F2E46" w14:textId="77777777" w:rsidR="002962BE" w:rsidRPr="00A90B09" w:rsidRDefault="002962BE" w:rsidP="00FE2A6B">
            <w:pPr>
              <w:ind w:left="113" w:right="113"/>
              <w:jc w:val="center"/>
              <w:rPr>
                <w:rFonts w:ascii="Arial" w:eastAsia="Calibri" w:hAnsi="Arial" w:cs="Arial"/>
                <w:bCs/>
              </w:rPr>
            </w:pPr>
          </w:p>
        </w:tc>
        <w:tc>
          <w:tcPr>
            <w:tcW w:w="17903" w:type="dxa"/>
            <w:gridSpan w:val="2"/>
            <w:tcBorders>
              <w:top w:val="single" w:sz="2" w:space="0" w:color="00629B"/>
              <w:left w:val="nil"/>
              <w:bottom w:val="single" w:sz="4" w:space="0" w:color="00629B"/>
              <w:right w:val="single" w:sz="18" w:space="0" w:color="00629B"/>
            </w:tcBorders>
            <w:shd w:val="clear" w:color="auto" w:fill="auto"/>
          </w:tcPr>
          <w:p w14:paraId="314DAABC" w14:textId="2AB7B412" w:rsidR="002962BE" w:rsidRPr="00A90B09" w:rsidRDefault="008C18C2" w:rsidP="00FE2A6B">
            <w:pPr>
              <w:spacing w:line="276" w:lineRule="auto"/>
              <w:rPr>
                <w:rFonts w:ascii="Arial" w:hAnsi="Arial" w:cs="Arial"/>
              </w:rPr>
            </w:pPr>
            <w:r w:rsidRPr="008C18C2">
              <w:rPr>
                <w:rFonts w:ascii="Arial" w:hAnsi="Arial" w:cs="Arial"/>
                <w:sz w:val="20"/>
                <w:szCs w:val="20"/>
              </w:rPr>
              <w:t>l</w:t>
            </w:r>
            <w:r w:rsidR="002962BE" w:rsidRPr="008C18C2">
              <w:rPr>
                <w:rFonts w:ascii="Arial" w:hAnsi="Arial" w:cs="Arial"/>
                <w:sz w:val="20"/>
                <w:szCs w:val="20"/>
              </w:rPr>
              <w:t>ocate</w:t>
            </w:r>
            <w:r w:rsidR="002962BE" w:rsidRPr="00A90B09">
              <w:rPr>
                <w:rFonts w:ascii="Arial" w:hAnsi="Arial" w:cs="Arial"/>
                <w:sz w:val="20"/>
                <w:szCs w:val="20"/>
              </w:rPr>
              <w:t xml:space="preserve"> and collect relevant information and data from primary and secondary sources </w:t>
            </w:r>
            <w:r w:rsidR="002962BE" w:rsidRPr="00A90B09">
              <w:rPr>
                <w:rFonts w:ascii="Arial" w:eastAsia="Arial" w:hAnsi="Arial" w:cs="Arial"/>
                <w:sz w:val="20"/>
                <w:szCs w:val="20"/>
              </w:rPr>
              <w:t>(AC9HS6S02)</w:t>
            </w:r>
          </w:p>
        </w:tc>
      </w:tr>
      <w:tr w:rsidR="002962BE" w:rsidRPr="00A90B09" w14:paraId="156AFB1D" w14:textId="77777777" w:rsidTr="002962BE">
        <w:trPr>
          <w:cantSplit/>
          <w:trHeight w:val="370"/>
        </w:trPr>
        <w:tc>
          <w:tcPr>
            <w:tcW w:w="1182" w:type="dxa"/>
            <w:vMerge/>
            <w:tcBorders>
              <w:top w:val="single" w:sz="18" w:space="0" w:color="00629B"/>
              <w:left w:val="single" w:sz="18" w:space="0" w:color="00629B"/>
              <w:bottom w:val="single" w:sz="4" w:space="0" w:color="00629B"/>
              <w:right w:val="nil"/>
            </w:tcBorders>
            <w:textDirection w:val="btLr"/>
          </w:tcPr>
          <w:p w14:paraId="7298F58A" w14:textId="77777777" w:rsidR="002962BE" w:rsidRPr="00A90B09" w:rsidRDefault="002962BE" w:rsidP="00FE2A6B">
            <w:pPr>
              <w:ind w:left="113" w:right="113"/>
              <w:jc w:val="center"/>
              <w:rPr>
                <w:rFonts w:ascii="Arial" w:eastAsia="Calibri" w:hAnsi="Arial" w:cs="Arial"/>
                <w:b/>
                <w:bCs/>
              </w:rPr>
            </w:pPr>
          </w:p>
        </w:tc>
        <w:tc>
          <w:tcPr>
            <w:tcW w:w="1177" w:type="dxa"/>
            <w:vMerge/>
            <w:tcBorders>
              <w:left w:val="nil"/>
              <w:right w:val="nil"/>
            </w:tcBorders>
            <w:textDirection w:val="btLr"/>
            <w:vAlign w:val="center"/>
          </w:tcPr>
          <w:p w14:paraId="7110A0F2" w14:textId="77777777" w:rsidR="002962BE" w:rsidRPr="00A90B09" w:rsidRDefault="002962BE" w:rsidP="00FE2A6B">
            <w:pPr>
              <w:ind w:left="113" w:right="113"/>
              <w:jc w:val="center"/>
              <w:rPr>
                <w:rFonts w:ascii="Arial" w:eastAsia="Calibri" w:hAnsi="Arial" w:cs="Arial"/>
                <w:b/>
                <w:bCs/>
              </w:rPr>
            </w:pPr>
          </w:p>
        </w:tc>
        <w:tc>
          <w:tcPr>
            <w:tcW w:w="17903" w:type="dxa"/>
            <w:gridSpan w:val="2"/>
            <w:tcBorders>
              <w:top w:val="single" w:sz="4" w:space="0" w:color="00629B"/>
              <w:left w:val="nil"/>
              <w:bottom w:val="single" w:sz="4" w:space="0" w:color="00629B"/>
              <w:right w:val="single" w:sz="18" w:space="0" w:color="00629B"/>
            </w:tcBorders>
            <w:shd w:val="clear" w:color="auto" w:fill="auto"/>
          </w:tcPr>
          <w:p w14:paraId="37BE2A56" w14:textId="7DD6AB15" w:rsidR="002962BE" w:rsidRPr="00A90B09" w:rsidRDefault="002962BE" w:rsidP="00FE2A6B">
            <w:pPr>
              <w:spacing w:line="276" w:lineRule="auto"/>
              <w:ind w:right="-108"/>
              <w:rPr>
                <w:rFonts w:ascii="Arial" w:hAnsi="Arial" w:cs="Arial"/>
              </w:rPr>
            </w:pPr>
            <w:r w:rsidRPr="00A90B09">
              <w:rPr>
                <w:rFonts w:ascii="Arial" w:hAnsi="Arial" w:cs="Arial"/>
                <w:sz w:val="20"/>
                <w:szCs w:val="20"/>
              </w:rPr>
              <w:t xml:space="preserve">organise and represent data in a range of formats including tables, graphs and large- and small-scale maps, using discipline-appropriate conventions and geospatial technologies </w:t>
            </w:r>
            <w:r w:rsidRPr="00A90B09">
              <w:rPr>
                <w:rFonts w:ascii="Arial" w:eastAsia="Arial" w:hAnsi="Arial" w:cs="Arial"/>
                <w:sz w:val="20"/>
                <w:szCs w:val="20"/>
              </w:rPr>
              <w:t>(AC9HS6S03)</w:t>
            </w:r>
          </w:p>
        </w:tc>
      </w:tr>
      <w:tr w:rsidR="002962BE" w:rsidRPr="00A90B09" w14:paraId="7CD7AD67" w14:textId="77777777" w:rsidTr="002962BE">
        <w:trPr>
          <w:cantSplit/>
          <w:trHeight w:val="395"/>
        </w:trPr>
        <w:tc>
          <w:tcPr>
            <w:tcW w:w="1182" w:type="dxa"/>
            <w:vMerge/>
            <w:tcBorders>
              <w:top w:val="single" w:sz="18" w:space="0" w:color="00629B"/>
              <w:left w:val="single" w:sz="18" w:space="0" w:color="00629B"/>
              <w:bottom w:val="single" w:sz="4" w:space="0" w:color="00629B"/>
              <w:right w:val="nil"/>
            </w:tcBorders>
            <w:textDirection w:val="btLr"/>
          </w:tcPr>
          <w:p w14:paraId="44304128" w14:textId="77777777" w:rsidR="002962BE" w:rsidRPr="00A90B09" w:rsidRDefault="002962BE" w:rsidP="00FE2A6B">
            <w:pPr>
              <w:ind w:left="113" w:right="113"/>
              <w:jc w:val="center"/>
              <w:rPr>
                <w:rFonts w:ascii="Arial" w:eastAsia="Calibri" w:hAnsi="Arial" w:cs="Arial"/>
                <w:b/>
                <w:bCs/>
              </w:rPr>
            </w:pPr>
          </w:p>
        </w:tc>
        <w:tc>
          <w:tcPr>
            <w:tcW w:w="1177" w:type="dxa"/>
            <w:vMerge/>
            <w:tcBorders>
              <w:left w:val="nil"/>
              <w:bottom w:val="single" w:sz="18" w:space="0" w:color="00629B"/>
              <w:right w:val="nil"/>
            </w:tcBorders>
            <w:textDirection w:val="btLr"/>
            <w:vAlign w:val="center"/>
          </w:tcPr>
          <w:p w14:paraId="0A406929" w14:textId="77777777" w:rsidR="002962BE" w:rsidRPr="00A90B09" w:rsidRDefault="002962BE" w:rsidP="00FE2A6B">
            <w:pPr>
              <w:ind w:left="113" w:right="113"/>
              <w:jc w:val="center"/>
              <w:rPr>
                <w:rFonts w:ascii="Arial" w:eastAsia="Calibri" w:hAnsi="Arial" w:cs="Arial"/>
                <w:b/>
                <w:bCs/>
              </w:rPr>
            </w:pPr>
          </w:p>
        </w:tc>
        <w:tc>
          <w:tcPr>
            <w:tcW w:w="17903" w:type="dxa"/>
            <w:gridSpan w:val="2"/>
            <w:tcBorders>
              <w:top w:val="single" w:sz="4" w:space="0" w:color="00629B"/>
              <w:left w:val="nil"/>
              <w:bottom w:val="single" w:sz="18" w:space="0" w:color="00629B"/>
              <w:right w:val="single" w:sz="18" w:space="0" w:color="00629B"/>
            </w:tcBorders>
            <w:shd w:val="clear" w:color="auto" w:fill="auto"/>
          </w:tcPr>
          <w:p w14:paraId="2F236B49" w14:textId="3C7A2294" w:rsidR="002962BE" w:rsidRPr="00A90B09" w:rsidRDefault="002962BE" w:rsidP="00FE2A6B">
            <w:pPr>
              <w:spacing w:line="276" w:lineRule="auto"/>
              <w:ind w:right="-108"/>
              <w:rPr>
                <w:rFonts w:ascii="Arial" w:hAnsi="Arial" w:cs="Arial"/>
              </w:rPr>
            </w:pPr>
            <w:r w:rsidRPr="00A90B09">
              <w:rPr>
                <w:rFonts w:ascii="Arial" w:hAnsi="Arial" w:cs="Arial"/>
                <w:sz w:val="20"/>
                <w:szCs w:val="20"/>
              </w:rPr>
              <w:t xml:space="preserve">sequence information about people’s lives, events, developments and phenomena using a variety of methods, including timelines </w:t>
            </w:r>
            <w:r w:rsidRPr="00A90B09">
              <w:rPr>
                <w:rFonts w:ascii="Arial" w:eastAsia="Arial" w:hAnsi="Arial" w:cs="Arial"/>
                <w:sz w:val="20"/>
                <w:szCs w:val="20"/>
              </w:rPr>
              <w:t>(AC9HS6S04)</w:t>
            </w:r>
          </w:p>
        </w:tc>
      </w:tr>
      <w:tr w:rsidR="002962BE" w:rsidRPr="00A90B09" w14:paraId="7DC6B5E2" w14:textId="77777777" w:rsidTr="00943CE1">
        <w:trPr>
          <w:cantSplit/>
          <w:trHeight w:val="720"/>
        </w:trPr>
        <w:tc>
          <w:tcPr>
            <w:tcW w:w="1182" w:type="dxa"/>
            <w:vMerge/>
            <w:tcBorders>
              <w:top w:val="single" w:sz="18" w:space="0" w:color="00629B"/>
              <w:left w:val="single" w:sz="18" w:space="0" w:color="00629B"/>
              <w:bottom w:val="single" w:sz="4" w:space="0" w:color="00629B"/>
              <w:right w:val="nil"/>
            </w:tcBorders>
            <w:textDirection w:val="btLr"/>
          </w:tcPr>
          <w:p w14:paraId="7924391B" w14:textId="77777777" w:rsidR="002962BE" w:rsidRPr="00A90B09" w:rsidRDefault="002962BE" w:rsidP="00FE2A6B">
            <w:pPr>
              <w:ind w:left="113" w:right="113"/>
              <w:jc w:val="center"/>
              <w:rPr>
                <w:rFonts w:ascii="Arial" w:eastAsia="Calibri" w:hAnsi="Arial" w:cs="Arial"/>
                <w:b/>
                <w:bCs/>
              </w:rPr>
            </w:pPr>
          </w:p>
        </w:tc>
        <w:tc>
          <w:tcPr>
            <w:tcW w:w="1177" w:type="dxa"/>
            <w:vMerge w:val="restart"/>
            <w:tcBorders>
              <w:top w:val="single" w:sz="18" w:space="0" w:color="00629B"/>
              <w:left w:val="nil"/>
              <w:right w:val="nil"/>
            </w:tcBorders>
            <w:shd w:val="clear" w:color="auto" w:fill="EAF1DD" w:themeFill="accent3" w:themeFillTint="33"/>
            <w:textDirection w:val="btLr"/>
            <w:vAlign w:val="center"/>
          </w:tcPr>
          <w:p w14:paraId="7DAFC833" w14:textId="77777777" w:rsidR="002962BE" w:rsidRPr="00A90B09" w:rsidRDefault="002962BE" w:rsidP="00FE2A6B">
            <w:pPr>
              <w:ind w:left="113" w:right="113"/>
              <w:jc w:val="center"/>
              <w:rPr>
                <w:rFonts w:ascii="Arial" w:eastAsia="Calibri" w:hAnsi="Arial" w:cs="Arial"/>
                <w:bCs/>
              </w:rPr>
            </w:pPr>
            <w:r w:rsidRPr="00A90B09">
              <w:rPr>
                <w:rFonts w:ascii="Arial" w:eastAsia="Calibri" w:hAnsi="Arial" w:cs="Arial"/>
                <w:bCs/>
              </w:rPr>
              <w:t>Interpreting, analysing and evaluating information and data</w:t>
            </w:r>
          </w:p>
        </w:tc>
        <w:tc>
          <w:tcPr>
            <w:tcW w:w="17903" w:type="dxa"/>
            <w:gridSpan w:val="2"/>
            <w:tcBorders>
              <w:top w:val="single" w:sz="18" w:space="0" w:color="00629B"/>
              <w:left w:val="nil"/>
              <w:bottom w:val="single" w:sz="4" w:space="0" w:color="00629B"/>
              <w:right w:val="single" w:sz="18" w:space="0" w:color="00629B"/>
            </w:tcBorders>
            <w:shd w:val="clear" w:color="auto" w:fill="auto"/>
          </w:tcPr>
          <w:p w14:paraId="30F9E4AE" w14:textId="57109B8F" w:rsidR="002962BE" w:rsidRPr="00A90B09" w:rsidRDefault="002962BE" w:rsidP="00FE2A6B">
            <w:pPr>
              <w:spacing w:line="276" w:lineRule="auto"/>
              <w:rPr>
                <w:rFonts w:ascii="Arial" w:hAnsi="Arial" w:cs="Arial"/>
              </w:rPr>
            </w:pPr>
            <w:r w:rsidRPr="00A90B09">
              <w:rPr>
                <w:rFonts w:ascii="Arial" w:hAnsi="Arial" w:cs="Arial"/>
                <w:sz w:val="20"/>
                <w:szCs w:val="20"/>
              </w:rPr>
              <w:t xml:space="preserve">examine primary and secondary sources to determine their origin and purpose </w:t>
            </w:r>
            <w:r w:rsidRPr="00A90B09">
              <w:rPr>
                <w:rFonts w:ascii="Arial" w:eastAsia="Arial" w:hAnsi="Arial" w:cs="Arial"/>
                <w:sz w:val="20"/>
                <w:szCs w:val="20"/>
              </w:rPr>
              <w:t>(AC9HS6S05)</w:t>
            </w:r>
          </w:p>
        </w:tc>
      </w:tr>
      <w:tr w:rsidR="002962BE" w:rsidRPr="00A90B09" w14:paraId="27BF992F" w14:textId="77777777" w:rsidTr="002962BE">
        <w:trPr>
          <w:cantSplit/>
          <w:trHeight w:val="373"/>
        </w:trPr>
        <w:tc>
          <w:tcPr>
            <w:tcW w:w="1182" w:type="dxa"/>
            <w:vMerge/>
            <w:tcBorders>
              <w:top w:val="single" w:sz="18" w:space="0" w:color="00629B"/>
              <w:left w:val="single" w:sz="18" w:space="0" w:color="00629B"/>
              <w:bottom w:val="single" w:sz="4" w:space="0" w:color="00629B"/>
              <w:right w:val="nil"/>
            </w:tcBorders>
            <w:textDirection w:val="btLr"/>
          </w:tcPr>
          <w:p w14:paraId="4B3C94AA" w14:textId="77777777" w:rsidR="002962BE" w:rsidRPr="00A90B09" w:rsidRDefault="002962BE" w:rsidP="00FE2A6B">
            <w:pPr>
              <w:ind w:left="113" w:right="113"/>
              <w:jc w:val="center"/>
              <w:rPr>
                <w:rFonts w:ascii="Arial" w:eastAsia="Calibri" w:hAnsi="Arial" w:cs="Arial"/>
                <w:b/>
                <w:bCs/>
              </w:rPr>
            </w:pPr>
          </w:p>
        </w:tc>
        <w:tc>
          <w:tcPr>
            <w:tcW w:w="1177" w:type="dxa"/>
            <w:vMerge/>
            <w:tcBorders>
              <w:left w:val="nil"/>
              <w:right w:val="nil"/>
            </w:tcBorders>
            <w:textDirection w:val="btLr"/>
            <w:vAlign w:val="center"/>
          </w:tcPr>
          <w:p w14:paraId="6E201772" w14:textId="77777777" w:rsidR="002962BE" w:rsidRPr="00A90B09" w:rsidRDefault="002962BE" w:rsidP="00FE2A6B">
            <w:pPr>
              <w:ind w:left="113" w:right="113"/>
              <w:jc w:val="center"/>
              <w:rPr>
                <w:rFonts w:ascii="Arial" w:eastAsia="Calibri" w:hAnsi="Arial" w:cs="Arial"/>
                <w:bCs/>
              </w:rPr>
            </w:pPr>
          </w:p>
        </w:tc>
        <w:tc>
          <w:tcPr>
            <w:tcW w:w="17903" w:type="dxa"/>
            <w:gridSpan w:val="2"/>
            <w:tcBorders>
              <w:top w:val="single" w:sz="4" w:space="0" w:color="00629B"/>
              <w:left w:val="nil"/>
              <w:bottom w:val="single" w:sz="4" w:space="0" w:color="00629B"/>
              <w:right w:val="single" w:sz="18" w:space="0" w:color="00629B"/>
            </w:tcBorders>
            <w:shd w:val="clear" w:color="auto" w:fill="auto"/>
          </w:tcPr>
          <w:p w14:paraId="3A0D3539" w14:textId="0670C325" w:rsidR="002962BE" w:rsidRPr="002962BE" w:rsidRDefault="002962BE" w:rsidP="00FE2A6B">
            <w:pPr>
              <w:spacing w:line="276" w:lineRule="auto"/>
              <w:rPr>
                <w:rFonts w:ascii="Arial" w:eastAsia="Arial" w:hAnsi="Arial" w:cs="Arial"/>
                <w:sz w:val="20"/>
                <w:szCs w:val="20"/>
              </w:rPr>
            </w:pPr>
            <w:r w:rsidRPr="00A90B09">
              <w:rPr>
                <w:rFonts w:ascii="Arial" w:hAnsi="Arial" w:cs="Arial"/>
                <w:sz w:val="20"/>
                <w:szCs w:val="20"/>
              </w:rPr>
              <w:t xml:space="preserve">examine different viewpoints on actions, events, issues and phenomena in the past and present </w:t>
            </w:r>
            <w:r w:rsidRPr="00A90B09">
              <w:rPr>
                <w:rFonts w:ascii="Arial" w:eastAsia="Arial" w:hAnsi="Arial" w:cs="Arial"/>
                <w:sz w:val="20"/>
                <w:szCs w:val="20"/>
              </w:rPr>
              <w:t>(AC9HS6S06)</w:t>
            </w:r>
          </w:p>
        </w:tc>
      </w:tr>
      <w:tr w:rsidR="002962BE" w:rsidRPr="00A90B09" w14:paraId="4E99E80D" w14:textId="77777777" w:rsidTr="002962BE">
        <w:trPr>
          <w:cantSplit/>
          <w:trHeight w:val="399"/>
        </w:trPr>
        <w:tc>
          <w:tcPr>
            <w:tcW w:w="1182" w:type="dxa"/>
            <w:vMerge/>
            <w:tcBorders>
              <w:top w:val="single" w:sz="18" w:space="0" w:color="00629B"/>
              <w:left w:val="single" w:sz="18" w:space="0" w:color="00629B"/>
              <w:bottom w:val="single" w:sz="4" w:space="0" w:color="00629B"/>
              <w:right w:val="nil"/>
            </w:tcBorders>
            <w:textDirection w:val="btLr"/>
          </w:tcPr>
          <w:p w14:paraId="7C6472DE" w14:textId="77777777" w:rsidR="002962BE" w:rsidRPr="00A90B09" w:rsidRDefault="002962BE" w:rsidP="00FE2A6B">
            <w:pPr>
              <w:ind w:left="113" w:right="113"/>
              <w:jc w:val="center"/>
              <w:rPr>
                <w:rFonts w:ascii="Arial" w:eastAsia="Calibri" w:hAnsi="Arial" w:cs="Arial"/>
                <w:b/>
                <w:bCs/>
              </w:rPr>
            </w:pPr>
          </w:p>
        </w:tc>
        <w:tc>
          <w:tcPr>
            <w:tcW w:w="1177" w:type="dxa"/>
            <w:vMerge/>
            <w:tcBorders>
              <w:left w:val="nil"/>
              <w:right w:val="nil"/>
            </w:tcBorders>
            <w:textDirection w:val="btLr"/>
            <w:vAlign w:val="center"/>
          </w:tcPr>
          <w:p w14:paraId="3497A3D6" w14:textId="77777777" w:rsidR="002962BE" w:rsidRPr="00A90B09" w:rsidRDefault="002962BE" w:rsidP="00FE2A6B">
            <w:pPr>
              <w:ind w:left="113" w:right="113"/>
              <w:jc w:val="center"/>
              <w:rPr>
                <w:rFonts w:ascii="Arial" w:eastAsia="Calibri" w:hAnsi="Arial" w:cs="Arial"/>
                <w:bCs/>
              </w:rPr>
            </w:pPr>
          </w:p>
        </w:tc>
        <w:tc>
          <w:tcPr>
            <w:tcW w:w="17903" w:type="dxa"/>
            <w:gridSpan w:val="2"/>
            <w:tcBorders>
              <w:top w:val="single" w:sz="4" w:space="0" w:color="00629B"/>
              <w:left w:val="nil"/>
              <w:bottom w:val="single" w:sz="4" w:space="0" w:color="00629B"/>
              <w:right w:val="single" w:sz="18" w:space="0" w:color="00629B"/>
            </w:tcBorders>
            <w:shd w:val="clear" w:color="auto" w:fill="auto"/>
          </w:tcPr>
          <w:p w14:paraId="013AFA1D" w14:textId="2EFB2654" w:rsidR="002962BE" w:rsidRPr="002962BE" w:rsidRDefault="002962BE" w:rsidP="00FE2A6B">
            <w:pPr>
              <w:spacing w:line="276" w:lineRule="auto"/>
              <w:rPr>
                <w:rFonts w:ascii="Arial" w:eastAsia="Arial" w:hAnsi="Arial" w:cs="Arial"/>
                <w:sz w:val="20"/>
                <w:szCs w:val="20"/>
              </w:rPr>
            </w:pPr>
            <w:r w:rsidRPr="00A90B09">
              <w:rPr>
                <w:rFonts w:ascii="Arial" w:hAnsi="Arial" w:cs="Arial"/>
                <w:sz w:val="20"/>
                <w:szCs w:val="20"/>
              </w:rPr>
              <w:t xml:space="preserve">interpret information and data displayed in a range of formats to identify, describe and compare distributions, patterns and trends, and to infer relationships </w:t>
            </w:r>
            <w:r w:rsidRPr="00A90B09">
              <w:rPr>
                <w:rFonts w:ascii="Arial" w:eastAsia="Arial" w:hAnsi="Arial" w:cs="Arial"/>
                <w:sz w:val="20"/>
                <w:szCs w:val="20"/>
              </w:rPr>
              <w:t>(AC9HS6S07)</w:t>
            </w:r>
          </w:p>
        </w:tc>
      </w:tr>
      <w:tr w:rsidR="002962BE" w:rsidRPr="00A90B09" w14:paraId="29BEE275" w14:textId="77777777" w:rsidTr="002962BE">
        <w:trPr>
          <w:cantSplit/>
          <w:trHeight w:val="425"/>
        </w:trPr>
        <w:tc>
          <w:tcPr>
            <w:tcW w:w="1182" w:type="dxa"/>
            <w:vMerge/>
            <w:tcBorders>
              <w:top w:val="single" w:sz="18" w:space="0" w:color="00629B"/>
              <w:left w:val="single" w:sz="18" w:space="0" w:color="00629B"/>
              <w:bottom w:val="single" w:sz="4" w:space="0" w:color="00629B"/>
              <w:right w:val="nil"/>
            </w:tcBorders>
            <w:textDirection w:val="btLr"/>
          </w:tcPr>
          <w:p w14:paraId="01681970" w14:textId="77777777" w:rsidR="002962BE" w:rsidRPr="00A90B09" w:rsidRDefault="002962BE" w:rsidP="00FE2A6B">
            <w:pPr>
              <w:ind w:left="113" w:right="113"/>
              <w:jc w:val="center"/>
              <w:rPr>
                <w:rFonts w:ascii="Arial" w:eastAsia="Calibri" w:hAnsi="Arial" w:cs="Arial"/>
                <w:b/>
                <w:bCs/>
              </w:rPr>
            </w:pPr>
          </w:p>
        </w:tc>
        <w:tc>
          <w:tcPr>
            <w:tcW w:w="1177" w:type="dxa"/>
            <w:vMerge/>
            <w:tcBorders>
              <w:left w:val="nil"/>
              <w:bottom w:val="single" w:sz="18" w:space="0" w:color="00629B"/>
              <w:right w:val="nil"/>
            </w:tcBorders>
            <w:textDirection w:val="btLr"/>
            <w:vAlign w:val="center"/>
          </w:tcPr>
          <w:p w14:paraId="11A48D0C" w14:textId="77777777" w:rsidR="002962BE" w:rsidRPr="00A90B09" w:rsidRDefault="002962BE" w:rsidP="00FE2A6B">
            <w:pPr>
              <w:ind w:left="113" w:right="113"/>
              <w:jc w:val="center"/>
              <w:rPr>
                <w:rFonts w:ascii="Arial" w:eastAsia="Calibri" w:hAnsi="Arial" w:cs="Arial"/>
                <w:bCs/>
              </w:rPr>
            </w:pPr>
          </w:p>
        </w:tc>
        <w:tc>
          <w:tcPr>
            <w:tcW w:w="17903" w:type="dxa"/>
            <w:gridSpan w:val="2"/>
            <w:tcBorders>
              <w:top w:val="single" w:sz="4" w:space="0" w:color="00629B"/>
              <w:left w:val="nil"/>
              <w:bottom w:val="single" w:sz="18" w:space="0" w:color="00629B"/>
              <w:right w:val="single" w:sz="18" w:space="0" w:color="00629B"/>
            </w:tcBorders>
            <w:shd w:val="clear" w:color="auto" w:fill="auto"/>
          </w:tcPr>
          <w:p w14:paraId="33BAB8EE" w14:textId="77777777" w:rsidR="002962BE" w:rsidRDefault="002962BE" w:rsidP="00FE2A6B">
            <w:pPr>
              <w:spacing w:line="276" w:lineRule="auto"/>
              <w:rPr>
                <w:rFonts w:ascii="Arial" w:eastAsia="Arial" w:hAnsi="Arial" w:cs="Arial"/>
                <w:sz w:val="20"/>
                <w:szCs w:val="20"/>
              </w:rPr>
            </w:pPr>
            <w:r w:rsidRPr="00A90B09">
              <w:rPr>
                <w:rFonts w:ascii="Arial" w:hAnsi="Arial" w:cs="Arial"/>
                <w:sz w:val="20"/>
                <w:szCs w:val="20"/>
                <w:shd w:val="clear" w:color="auto" w:fill="FFFFFF"/>
              </w:rPr>
              <w:t xml:space="preserve">analyse and evaluate information and data in relation to the questions posed </w:t>
            </w:r>
            <w:r w:rsidRPr="00A90B09">
              <w:rPr>
                <w:rFonts w:ascii="Arial" w:eastAsia="Arial" w:hAnsi="Arial" w:cs="Arial"/>
                <w:sz w:val="20"/>
                <w:szCs w:val="20"/>
              </w:rPr>
              <w:t>(AC9HS6S08)</w:t>
            </w:r>
          </w:p>
          <w:p w14:paraId="6A9577C0" w14:textId="77777777" w:rsidR="002962BE" w:rsidRDefault="002962BE" w:rsidP="00FE2A6B">
            <w:pPr>
              <w:spacing w:line="276" w:lineRule="auto"/>
              <w:rPr>
                <w:rFonts w:ascii="Arial" w:eastAsia="Arial" w:hAnsi="Arial" w:cs="Arial"/>
                <w:sz w:val="20"/>
                <w:szCs w:val="20"/>
              </w:rPr>
            </w:pPr>
          </w:p>
          <w:p w14:paraId="1E6BD45E" w14:textId="1D55406E" w:rsidR="002962BE" w:rsidRPr="00A90B09" w:rsidRDefault="002962BE" w:rsidP="00FE2A6B">
            <w:pPr>
              <w:spacing w:line="276" w:lineRule="auto"/>
              <w:rPr>
                <w:rFonts w:ascii="Arial" w:hAnsi="Arial" w:cs="Arial"/>
              </w:rPr>
            </w:pPr>
          </w:p>
        </w:tc>
      </w:tr>
      <w:tr w:rsidR="002962BE" w:rsidRPr="00A90B09" w14:paraId="23CE7A1F" w14:textId="77777777" w:rsidTr="000E54BA">
        <w:trPr>
          <w:cantSplit/>
          <w:trHeight w:val="720"/>
        </w:trPr>
        <w:tc>
          <w:tcPr>
            <w:tcW w:w="1182" w:type="dxa"/>
            <w:vMerge/>
            <w:tcBorders>
              <w:top w:val="single" w:sz="18" w:space="0" w:color="00629B"/>
              <w:left w:val="single" w:sz="18" w:space="0" w:color="00629B"/>
              <w:bottom w:val="single" w:sz="4" w:space="0" w:color="00629B"/>
              <w:right w:val="nil"/>
            </w:tcBorders>
            <w:textDirection w:val="btLr"/>
          </w:tcPr>
          <w:p w14:paraId="1B0260D9" w14:textId="77777777" w:rsidR="002962BE" w:rsidRPr="00A90B09" w:rsidRDefault="002962BE" w:rsidP="00FE2A6B">
            <w:pPr>
              <w:ind w:left="113" w:right="113"/>
              <w:jc w:val="center"/>
              <w:rPr>
                <w:rFonts w:ascii="Arial" w:eastAsia="Calibri" w:hAnsi="Arial" w:cs="Arial"/>
                <w:b/>
                <w:bCs/>
              </w:rPr>
            </w:pPr>
          </w:p>
        </w:tc>
        <w:tc>
          <w:tcPr>
            <w:tcW w:w="1177" w:type="dxa"/>
            <w:vMerge w:val="restart"/>
            <w:tcBorders>
              <w:top w:val="single" w:sz="18" w:space="0" w:color="00629B"/>
              <w:left w:val="nil"/>
              <w:right w:val="nil"/>
            </w:tcBorders>
            <w:shd w:val="clear" w:color="auto" w:fill="EAF1DD" w:themeFill="accent3" w:themeFillTint="33"/>
            <w:textDirection w:val="btLr"/>
            <w:vAlign w:val="center"/>
          </w:tcPr>
          <w:p w14:paraId="454A1D1A" w14:textId="77777777" w:rsidR="002962BE" w:rsidRPr="00A90B09" w:rsidRDefault="002962BE" w:rsidP="00FE2A6B">
            <w:pPr>
              <w:ind w:left="113" w:right="113"/>
              <w:jc w:val="center"/>
              <w:rPr>
                <w:rFonts w:ascii="Arial" w:eastAsia="Calibri" w:hAnsi="Arial" w:cs="Arial"/>
                <w:bCs/>
              </w:rPr>
            </w:pPr>
            <w:r w:rsidRPr="00A90B09">
              <w:rPr>
                <w:rFonts w:ascii="Arial" w:eastAsia="Calibri" w:hAnsi="Arial" w:cs="Arial"/>
                <w:bCs/>
              </w:rPr>
              <w:t>Concluding and decision-making</w:t>
            </w:r>
          </w:p>
        </w:tc>
        <w:tc>
          <w:tcPr>
            <w:tcW w:w="17903" w:type="dxa"/>
            <w:gridSpan w:val="2"/>
            <w:tcBorders>
              <w:top w:val="single" w:sz="18" w:space="0" w:color="00629B"/>
              <w:left w:val="nil"/>
              <w:bottom w:val="single" w:sz="2" w:space="0" w:color="00629B"/>
              <w:right w:val="single" w:sz="18" w:space="0" w:color="00629B"/>
            </w:tcBorders>
            <w:shd w:val="clear" w:color="auto" w:fill="auto"/>
          </w:tcPr>
          <w:p w14:paraId="307F6EE8" w14:textId="20BB68F0" w:rsidR="002962BE" w:rsidRPr="00A90B09" w:rsidRDefault="002962BE" w:rsidP="00FE2A6B">
            <w:pPr>
              <w:spacing w:line="276" w:lineRule="auto"/>
              <w:rPr>
                <w:rFonts w:ascii="Arial" w:hAnsi="Arial" w:cs="Arial"/>
              </w:rPr>
            </w:pPr>
            <w:r w:rsidRPr="00A90B09">
              <w:rPr>
                <w:rFonts w:ascii="Arial" w:hAnsi="Arial" w:cs="Arial"/>
                <w:sz w:val="20"/>
                <w:szCs w:val="20"/>
                <w:shd w:val="clear" w:color="auto" w:fill="FFFFFF"/>
              </w:rPr>
              <w:t xml:space="preserve">develop </w:t>
            </w:r>
            <w:r w:rsidRPr="00A90B09">
              <w:rPr>
                <w:rFonts w:ascii="Arial" w:hAnsi="Arial" w:cs="Arial"/>
                <w:sz w:val="20"/>
                <w:szCs w:val="20"/>
              </w:rPr>
              <w:t xml:space="preserve">evidence-based conclusions </w:t>
            </w:r>
            <w:r w:rsidRPr="00A90B09">
              <w:rPr>
                <w:rFonts w:ascii="Arial" w:eastAsia="Arial" w:hAnsi="Arial" w:cs="Arial"/>
                <w:sz w:val="20"/>
                <w:szCs w:val="20"/>
              </w:rPr>
              <w:t>(AC9HS6S09)</w:t>
            </w:r>
          </w:p>
        </w:tc>
      </w:tr>
      <w:tr w:rsidR="002962BE" w:rsidRPr="00A90B09" w14:paraId="21D7292C" w14:textId="77777777" w:rsidTr="00381216">
        <w:trPr>
          <w:cantSplit/>
          <w:trHeight w:val="720"/>
        </w:trPr>
        <w:tc>
          <w:tcPr>
            <w:tcW w:w="1182" w:type="dxa"/>
            <w:vMerge/>
            <w:tcBorders>
              <w:top w:val="single" w:sz="18" w:space="0" w:color="00629B"/>
              <w:left w:val="single" w:sz="18" w:space="0" w:color="00629B"/>
              <w:bottom w:val="single" w:sz="4" w:space="0" w:color="00629B"/>
              <w:right w:val="nil"/>
            </w:tcBorders>
            <w:textDirection w:val="btLr"/>
          </w:tcPr>
          <w:p w14:paraId="432FC7CF" w14:textId="77777777" w:rsidR="002962BE" w:rsidRPr="00A90B09" w:rsidRDefault="002962BE" w:rsidP="00FE2A6B">
            <w:pPr>
              <w:ind w:left="113" w:right="113"/>
              <w:jc w:val="center"/>
              <w:rPr>
                <w:rFonts w:ascii="Arial" w:eastAsia="Calibri" w:hAnsi="Arial" w:cs="Arial"/>
                <w:b/>
                <w:bCs/>
              </w:rPr>
            </w:pPr>
          </w:p>
        </w:tc>
        <w:tc>
          <w:tcPr>
            <w:tcW w:w="1177" w:type="dxa"/>
            <w:vMerge/>
            <w:tcBorders>
              <w:left w:val="nil"/>
              <w:right w:val="nil"/>
            </w:tcBorders>
            <w:textDirection w:val="btLr"/>
            <w:vAlign w:val="center"/>
          </w:tcPr>
          <w:p w14:paraId="1B113428" w14:textId="77777777" w:rsidR="002962BE" w:rsidRPr="00A90B09" w:rsidRDefault="002962BE" w:rsidP="00FE2A6B">
            <w:pPr>
              <w:ind w:left="113" w:right="113"/>
              <w:jc w:val="center"/>
              <w:rPr>
                <w:rFonts w:ascii="Arial" w:eastAsia="Calibri" w:hAnsi="Arial" w:cs="Arial"/>
                <w:bCs/>
              </w:rPr>
            </w:pPr>
          </w:p>
        </w:tc>
        <w:tc>
          <w:tcPr>
            <w:tcW w:w="17903" w:type="dxa"/>
            <w:gridSpan w:val="2"/>
            <w:tcBorders>
              <w:top w:val="single" w:sz="2" w:space="0" w:color="00629B"/>
              <w:left w:val="nil"/>
              <w:bottom w:val="single" w:sz="2" w:space="0" w:color="00629B"/>
              <w:right w:val="single" w:sz="18" w:space="0" w:color="00629B"/>
            </w:tcBorders>
            <w:shd w:val="clear" w:color="auto" w:fill="auto"/>
          </w:tcPr>
          <w:p w14:paraId="78EFC7F6" w14:textId="00784A41" w:rsidR="002962BE" w:rsidRPr="00A90B09" w:rsidRDefault="002962BE" w:rsidP="00FE2A6B">
            <w:pPr>
              <w:spacing w:line="276" w:lineRule="auto"/>
              <w:rPr>
                <w:rFonts w:ascii="Arial" w:hAnsi="Arial" w:cs="Arial"/>
              </w:rPr>
            </w:pPr>
            <w:r w:rsidRPr="00A90B09">
              <w:rPr>
                <w:rFonts w:ascii="Arial" w:hAnsi="Arial" w:cs="Arial"/>
                <w:sz w:val="20"/>
                <w:szCs w:val="20"/>
              </w:rPr>
              <w:t xml:space="preserve">work individually and in groups to generate possible responses to issues and challenges and use criteria to assess the probable advantages and disadvantages of preferring one response over others </w:t>
            </w:r>
            <w:r w:rsidRPr="00A90B09">
              <w:rPr>
                <w:rFonts w:ascii="Arial" w:eastAsia="Arial" w:hAnsi="Arial" w:cs="Arial"/>
                <w:sz w:val="20"/>
                <w:szCs w:val="20"/>
              </w:rPr>
              <w:t>(AC9HS6S10)</w:t>
            </w:r>
          </w:p>
        </w:tc>
      </w:tr>
      <w:tr w:rsidR="002962BE" w:rsidRPr="00A90B09" w14:paraId="2266AACB" w14:textId="77777777" w:rsidTr="001B5819">
        <w:trPr>
          <w:cantSplit/>
          <w:trHeight w:val="720"/>
        </w:trPr>
        <w:tc>
          <w:tcPr>
            <w:tcW w:w="1182" w:type="dxa"/>
            <w:vMerge/>
            <w:tcBorders>
              <w:top w:val="single" w:sz="18" w:space="0" w:color="00629B"/>
              <w:left w:val="single" w:sz="18" w:space="0" w:color="00629B"/>
              <w:bottom w:val="single" w:sz="4" w:space="0" w:color="00629B"/>
              <w:right w:val="nil"/>
            </w:tcBorders>
            <w:textDirection w:val="btLr"/>
          </w:tcPr>
          <w:p w14:paraId="565339C0" w14:textId="77777777" w:rsidR="002962BE" w:rsidRPr="00A90B09" w:rsidRDefault="002962BE" w:rsidP="00FE2A6B">
            <w:pPr>
              <w:ind w:left="113" w:right="113"/>
              <w:jc w:val="center"/>
              <w:rPr>
                <w:rFonts w:ascii="Arial" w:eastAsia="Calibri" w:hAnsi="Arial" w:cs="Arial"/>
                <w:b/>
                <w:bCs/>
              </w:rPr>
            </w:pPr>
          </w:p>
        </w:tc>
        <w:tc>
          <w:tcPr>
            <w:tcW w:w="1177" w:type="dxa"/>
            <w:vMerge/>
            <w:tcBorders>
              <w:left w:val="nil"/>
              <w:right w:val="nil"/>
            </w:tcBorders>
            <w:textDirection w:val="btLr"/>
            <w:vAlign w:val="center"/>
          </w:tcPr>
          <w:p w14:paraId="51DB6080" w14:textId="77777777" w:rsidR="002962BE" w:rsidRPr="00A90B09" w:rsidRDefault="002962BE" w:rsidP="00FE2A6B">
            <w:pPr>
              <w:ind w:left="113" w:right="113"/>
              <w:jc w:val="center"/>
              <w:rPr>
                <w:rFonts w:ascii="Arial" w:eastAsia="Calibri" w:hAnsi="Arial" w:cs="Arial"/>
                <w:bCs/>
              </w:rPr>
            </w:pPr>
          </w:p>
        </w:tc>
        <w:tc>
          <w:tcPr>
            <w:tcW w:w="17903" w:type="dxa"/>
            <w:gridSpan w:val="2"/>
            <w:tcBorders>
              <w:top w:val="single" w:sz="2" w:space="0" w:color="00629B"/>
              <w:left w:val="nil"/>
              <w:bottom w:val="single" w:sz="18" w:space="0" w:color="00629B"/>
              <w:right w:val="single" w:sz="18" w:space="0" w:color="00629B"/>
            </w:tcBorders>
            <w:shd w:val="clear" w:color="auto" w:fill="auto"/>
          </w:tcPr>
          <w:p w14:paraId="15E2370D" w14:textId="04B90FD3" w:rsidR="002962BE" w:rsidRPr="00A90B09" w:rsidRDefault="002962BE" w:rsidP="00FE2A6B">
            <w:pPr>
              <w:spacing w:line="276" w:lineRule="auto"/>
              <w:rPr>
                <w:rFonts w:ascii="Arial" w:hAnsi="Arial" w:cs="Arial"/>
              </w:rPr>
            </w:pPr>
            <w:r w:rsidRPr="00A90B09">
              <w:rPr>
                <w:rFonts w:ascii="Arial" w:hAnsi="Arial" w:cs="Arial"/>
                <w:sz w:val="20"/>
                <w:szCs w:val="20"/>
              </w:rPr>
              <w:t xml:space="preserve">propose personal and/or collective actions in response to an issue or challenge that predict and consider the probable effects </w:t>
            </w:r>
            <w:r w:rsidRPr="00A90B09">
              <w:rPr>
                <w:rFonts w:ascii="Arial" w:eastAsia="Arial" w:hAnsi="Arial" w:cs="Arial"/>
                <w:sz w:val="20"/>
                <w:szCs w:val="20"/>
              </w:rPr>
              <w:t>(AC9HS6S11)</w:t>
            </w:r>
          </w:p>
        </w:tc>
      </w:tr>
      <w:tr w:rsidR="002962BE" w:rsidRPr="00A90B09" w14:paraId="58B149FF" w14:textId="77777777" w:rsidTr="00C77ED9">
        <w:trPr>
          <w:cantSplit/>
          <w:trHeight w:val="1891"/>
        </w:trPr>
        <w:tc>
          <w:tcPr>
            <w:tcW w:w="1182" w:type="dxa"/>
            <w:vMerge/>
            <w:tcBorders>
              <w:top w:val="single" w:sz="18" w:space="0" w:color="00629B"/>
              <w:left w:val="single" w:sz="18" w:space="0" w:color="00629B"/>
              <w:bottom w:val="single" w:sz="18" w:space="0" w:color="00629B"/>
              <w:right w:val="nil"/>
            </w:tcBorders>
          </w:tcPr>
          <w:p w14:paraId="57B2E2A5" w14:textId="77777777" w:rsidR="002962BE" w:rsidRPr="00A90B09" w:rsidRDefault="002962BE" w:rsidP="00FE2A6B">
            <w:pPr>
              <w:rPr>
                <w:rFonts w:ascii="Arial" w:hAnsi="Arial" w:cs="Arial"/>
              </w:rPr>
            </w:pPr>
          </w:p>
        </w:tc>
        <w:tc>
          <w:tcPr>
            <w:tcW w:w="1177" w:type="dxa"/>
            <w:tcBorders>
              <w:top w:val="single" w:sz="18" w:space="0" w:color="00629B"/>
              <w:left w:val="nil"/>
              <w:bottom w:val="single" w:sz="18" w:space="0" w:color="00629B"/>
              <w:right w:val="nil"/>
            </w:tcBorders>
            <w:shd w:val="clear" w:color="auto" w:fill="EAF1DD" w:themeFill="accent3" w:themeFillTint="33"/>
            <w:textDirection w:val="btLr"/>
            <w:vAlign w:val="center"/>
          </w:tcPr>
          <w:p w14:paraId="174F538E" w14:textId="6AC1EA66" w:rsidR="002962BE" w:rsidRPr="00AF3C4F" w:rsidRDefault="002962BE" w:rsidP="00FE2A6B">
            <w:pPr>
              <w:ind w:left="113" w:right="113"/>
              <w:jc w:val="center"/>
              <w:rPr>
                <w:rFonts w:ascii="Arial" w:eastAsia="Calibri" w:hAnsi="Arial" w:cs="Arial"/>
                <w:bCs/>
              </w:rPr>
            </w:pPr>
            <w:r w:rsidRPr="00A90B09">
              <w:rPr>
                <w:rFonts w:ascii="Arial" w:eastAsia="Calibri" w:hAnsi="Arial" w:cs="Arial"/>
                <w:bCs/>
              </w:rPr>
              <w:t>Communicating</w:t>
            </w:r>
          </w:p>
        </w:tc>
        <w:tc>
          <w:tcPr>
            <w:tcW w:w="17903" w:type="dxa"/>
            <w:gridSpan w:val="2"/>
            <w:tcBorders>
              <w:top w:val="single" w:sz="18" w:space="0" w:color="00629B"/>
              <w:left w:val="nil"/>
              <w:bottom w:val="single" w:sz="18" w:space="0" w:color="00629B"/>
              <w:right w:val="single" w:sz="18" w:space="0" w:color="00629B"/>
            </w:tcBorders>
            <w:shd w:val="clear" w:color="auto" w:fill="auto"/>
          </w:tcPr>
          <w:p w14:paraId="4B8C193E" w14:textId="28E68CE1" w:rsidR="002962BE" w:rsidRPr="00AF3C4F" w:rsidRDefault="002962BE" w:rsidP="00FE2A6B">
            <w:pPr>
              <w:spacing w:line="276" w:lineRule="auto"/>
              <w:rPr>
                <w:rFonts w:ascii="Arial" w:eastAsia="Arial" w:hAnsi="Arial" w:cs="Arial"/>
                <w:sz w:val="20"/>
                <w:szCs w:val="20"/>
              </w:rPr>
            </w:pPr>
            <w:r w:rsidRPr="00A90B09">
              <w:rPr>
                <w:rFonts w:ascii="Arial" w:hAnsi="Arial" w:cs="Arial"/>
                <w:sz w:val="20"/>
                <w:szCs w:val="20"/>
              </w:rPr>
              <w:t xml:space="preserve">present ideas, findings, viewpoints and conclusions in a range of texts and modes that incorporate source materials, digital and non-digital representations and discipline-specific terms and conventions </w:t>
            </w:r>
            <w:r w:rsidRPr="00A90B09">
              <w:rPr>
                <w:rFonts w:ascii="Arial" w:eastAsia="Arial" w:hAnsi="Arial" w:cs="Arial"/>
                <w:sz w:val="20"/>
                <w:szCs w:val="20"/>
              </w:rPr>
              <w:t>(AC9HS6S12)</w:t>
            </w:r>
          </w:p>
        </w:tc>
      </w:tr>
    </w:tbl>
    <w:p w14:paraId="247099C0" w14:textId="77777777" w:rsidR="00AA1054" w:rsidRPr="00A90B09" w:rsidRDefault="00AA1054" w:rsidP="00AA1054">
      <w:pPr>
        <w:rPr>
          <w:rFonts w:ascii="Arial" w:hAnsi="Arial" w:cs="Arial"/>
        </w:rPr>
      </w:pPr>
    </w:p>
    <w:sectPr w:rsidR="00AA1054" w:rsidRPr="00A90B09" w:rsidSect="00511678">
      <w:headerReference w:type="default" r:id="rId17"/>
      <w:footerReference w:type="default" r:id="rId18"/>
      <w:pgSz w:w="23814" w:h="16839" w:orient="landscape" w:code="8"/>
      <w:pgMar w:top="993" w:right="1440" w:bottom="1440" w:left="709"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F9FB5" w14:textId="77777777" w:rsidR="00E5568A" w:rsidRDefault="00E5568A" w:rsidP="000832F9">
      <w:pPr>
        <w:spacing w:after="0" w:line="240" w:lineRule="auto"/>
      </w:pPr>
      <w:r>
        <w:separator/>
      </w:r>
    </w:p>
  </w:endnote>
  <w:endnote w:type="continuationSeparator" w:id="0">
    <w:p w14:paraId="445C633A" w14:textId="77777777" w:rsidR="00E5568A" w:rsidRDefault="00E5568A" w:rsidP="000832F9">
      <w:pPr>
        <w:spacing w:after="0" w:line="240" w:lineRule="auto"/>
      </w:pPr>
      <w:r>
        <w:continuationSeparator/>
      </w:r>
    </w:p>
  </w:endnote>
  <w:endnote w:type="continuationNotice" w:id="1">
    <w:p w14:paraId="61C6A8D5" w14:textId="77777777" w:rsidR="00E5568A" w:rsidRDefault="00E5568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2F8C9" w14:textId="084AE6B9" w:rsidR="00511678" w:rsidRDefault="00B84C12">
    <w:pPr>
      <w:pStyle w:val="Footer"/>
      <w:jc w:val="right"/>
    </w:pPr>
    <w:r>
      <w:rPr>
        <w:noProof/>
      </w:rPr>
      <mc:AlternateContent>
        <mc:Choice Requires="wps">
          <w:drawing>
            <wp:anchor distT="0" distB="0" distL="114300" distR="114300" simplePos="0" relativeHeight="251662337" behindDoc="0" locked="0" layoutInCell="1" allowOverlap="1" wp14:anchorId="62B93E89" wp14:editId="4CC117F3">
              <wp:simplePos x="0" y="0"/>
              <wp:positionH relativeFrom="column">
                <wp:posOffset>1728898</wp:posOffset>
              </wp:positionH>
              <wp:positionV relativeFrom="paragraph">
                <wp:posOffset>-3479404</wp:posOffset>
              </wp:positionV>
              <wp:extent cx="11668539" cy="457200"/>
              <wp:effectExtent l="0" t="0" r="0" b="0"/>
              <wp:wrapNone/>
              <wp:docPr id="6" name="Text Box 6"/>
              <wp:cNvGraphicFramePr/>
              <a:graphic xmlns:a="http://schemas.openxmlformats.org/drawingml/2006/main">
                <a:graphicData uri="http://schemas.microsoft.com/office/word/2010/wordprocessingShape">
                  <wps:wsp>
                    <wps:cNvSpPr txBox="1"/>
                    <wps:spPr>
                      <a:xfrm>
                        <a:off x="0" y="0"/>
                        <a:ext cx="11668539" cy="457200"/>
                      </a:xfrm>
                      <a:prstGeom prst="rect">
                        <a:avLst/>
                      </a:prstGeom>
                      <a:noFill/>
                      <a:ln w="6350">
                        <a:noFill/>
                      </a:ln>
                    </wps:spPr>
                    <wps:txbx>
                      <w:txbxContent>
                        <w:p w14:paraId="48B29514" w14:textId="4632B1C3" w:rsidR="00B84C12" w:rsidRPr="00532A58" w:rsidRDefault="00843BA8" w:rsidP="00B84C12">
                          <w:pPr>
                            <w:rPr>
                              <w:rFonts w:ascii="Helvetica" w:hAnsi="Helvetica"/>
                              <w:b/>
                              <w:bCs/>
                              <w:color w:val="000000" w:themeColor="text1"/>
                              <w:sz w:val="44"/>
                              <w:szCs w:val="44"/>
                            </w:rPr>
                          </w:pPr>
                          <w:r>
                            <w:rPr>
                              <w:rFonts w:ascii="Helvetica" w:hAnsi="Helvetica"/>
                              <w:b/>
                              <w:bCs/>
                              <w:sz w:val="44"/>
                              <w:szCs w:val="44"/>
                            </w:rPr>
                            <w:t>Scope and sequence F–6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B93E89" id="_x0000_t202" coordsize="21600,21600" o:spt="202" path="m,l,21600r21600,l21600,xe">
              <v:stroke joinstyle="miter"/>
              <v:path gradientshapeok="t" o:connecttype="rect"/>
            </v:shapetype>
            <v:shape id="Text Box 6" o:spid="_x0000_s1027" type="#_x0000_t202" style="position:absolute;left:0;text-align:left;margin-left:136.15pt;margin-top:-273.95pt;width:918.8pt;height:36pt;z-index:2516623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" filled="f" stroked="f" strokeweight=".5pt">
              <v:textbox>
                <w:txbxContent>
                  <w:p w14:paraId="48B29514" w14:textId="4632B1C3" w:rsidR="00B84C12" w:rsidRPr="00532A58" w:rsidRDefault="00843BA8" w:rsidP="00B84C12">
                    <w:pPr>
                      <w:rPr>
                        <w:rFonts w:ascii="Helvetica" w:hAnsi="Helvetica"/>
                        <w:b/>
                        <w:bCs/>
                        <w:color w:val="000000" w:themeColor="text1"/>
                        <w:sz w:val="44"/>
                        <w:szCs w:val="44"/>
                      </w:rPr>
                    </w:pPr>
                    <w:r>
                      <w:rPr>
                        <w:rFonts w:ascii="Helvetica" w:hAnsi="Helvetica"/>
                        <w:b/>
                        <w:bCs/>
                        <w:sz w:val="44"/>
                        <w:szCs w:val="44"/>
                      </w:rPr>
                      <w:t>Scope and sequence F–6</w:t>
                    </w:r>
                  </w:p>
                </w:txbxContent>
              </v:textbox>
            </v:shape>
          </w:pict>
        </mc:Fallback>
      </mc:AlternateContent>
    </w:r>
  </w:p>
  <w:p w14:paraId="5BC3416D" w14:textId="77777777" w:rsidR="000832F9" w:rsidRDefault="000832F9" w:rsidP="00420F6B">
    <w:pPr>
      <w:pStyle w:val="Footer"/>
      <w:tabs>
        <w:tab w:val="clear" w:pos="9360"/>
        <w:tab w:val="right" w:pos="2151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259046"/>
      <w:docPartObj>
        <w:docPartGallery w:val="Page Numbers (Bottom of Page)"/>
        <w:docPartUnique/>
      </w:docPartObj>
    </w:sdtPr>
    <w:sdtEndPr>
      <w:rPr>
        <w:noProof/>
      </w:rPr>
    </w:sdtEndPr>
    <w:sdtContent>
      <w:p w14:paraId="6A612FEC" w14:textId="7C4A4A21" w:rsidR="003B1771" w:rsidRDefault="00E5568A">
        <w:pPr>
          <w:pStyle w:val="Footer"/>
          <w:jc w:val="right"/>
        </w:pPr>
      </w:p>
    </w:sdtContent>
  </w:sdt>
  <w:p w14:paraId="2D785464" w14:textId="77777777" w:rsidR="003B1771" w:rsidRDefault="003B1771" w:rsidP="00420F6B">
    <w:pPr>
      <w:pStyle w:val="Footer"/>
      <w:tabs>
        <w:tab w:val="clear" w:pos="9360"/>
        <w:tab w:val="right" w:pos="2151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FBBFB" w14:textId="0AF1F85F" w:rsidR="00E5076D" w:rsidRDefault="00511678" w:rsidP="00511678">
    <w:pPr>
      <w:pStyle w:val="Footer"/>
      <w:rPr>
        <w:rFonts w:cs="Arial"/>
        <w:szCs w:val="20"/>
      </w:rPr>
    </w:pPr>
    <w:r w:rsidRPr="007439D4">
      <w:rPr>
        <w:rFonts w:cs="Arial"/>
        <w:szCs w:val="20"/>
      </w:rPr>
      <w:t xml:space="preserve">Australian Curriculum: </w:t>
    </w:r>
    <w:r w:rsidR="00A86D68">
      <w:rPr>
        <w:rFonts w:cs="Arial"/>
        <w:szCs w:val="20"/>
      </w:rPr>
      <w:t>Humanities and Social Sciences (</w:t>
    </w:r>
    <w:r w:rsidRPr="007439D4">
      <w:rPr>
        <w:rFonts w:cs="Arial"/>
        <w:szCs w:val="20"/>
      </w:rPr>
      <w:t>HASS</w:t>
    </w:r>
    <w:r w:rsidR="00A86D68">
      <w:rPr>
        <w:rFonts w:cs="Arial"/>
        <w:szCs w:val="20"/>
      </w:rPr>
      <w:t>)</w:t>
    </w:r>
    <w:r w:rsidRPr="007439D4">
      <w:rPr>
        <w:rFonts w:cs="Arial"/>
        <w:szCs w:val="20"/>
      </w:rPr>
      <w:t xml:space="preserve"> – </w:t>
    </w:r>
    <w:r>
      <w:rPr>
        <w:rFonts w:cs="Arial"/>
        <w:szCs w:val="20"/>
      </w:rPr>
      <w:t>Scope and sequence</w:t>
    </w:r>
    <w:r w:rsidR="00AB4EB2">
      <w:rPr>
        <w:rFonts w:cs="Arial"/>
        <w:szCs w:val="20"/>
      </w:rPr>
      <w:t xml:space="preserve"> F–6</w:t>
    </w:r>
    <w:r>
      <w:rPr>
        <w:rFonts w:cs="Arial"/>
        <w:szCs w:val="20"/>
      </w:rPr>
      <w:t xml:space="preserve"> </w:t>
    </w:r>
  </w:p>
  <w:p w14:paraId="1B66419E" w14:textId="525ECCB2" w:rsidR="00511678" w:rsidRDefault="00511678" w:rsidP="00511678">
    <w:pPr>
      <w:pStyle w:val="Footer"/>
      <w:rPr>
        <w:rFonts w:cs="Arial"/>
        <w:szCs w:val="20"/>
      </w:rPr>
    </w:pPr>
    <w:r>
      <w:rPr>
        <w:rFonts w:cs="Arial"/>
        <w:szCs w:val="20"/>
      </w:rPr>
      <w:t>Consultation curriculum</w:t>
    </w:r>
  </w:p>
  <w:p w14:paraId="009AA7EA" w14:textId="002F51E2" w:rsidR="00511678" w:rsidRDefault="00E5568A" w:rsidP="00476DF8">
    <w:pPr>
      <w:pStyle w:val="Footer"/>
      <w:ind w:left="630" w:right="515"/>
      <w:jc w:val="left"/>
    </w:pPr>
    <w:hyperlink r:id="rId1" w:history="1">
      <w:r w:rsidR="00476DF8" w:rsidRPr="008735F5">
        <w:rPr>
          <w:rStyle w:val="Hyperlink"/>
          <w:rFonts w:cs="Arial"/>
          <w:szCs w:val="20"/>
        </w:rPr>
        <w:t>© ACARA 2021</w:t>
      </w:r>
    </w:hyperlink>
    <w:r w:rsidR="00511678">
      <w:t xml:space="preserve"> </w:t>
    </w:r>
    <w:r w:rsidR="00476DF8">
      <w:tab/>
    </w:r>
    <w:r w:rsidR="00476DF8">
      <w:tab/>
    </w:r>
    <w:r w:rsidR="00476DF8">
      <w:tab/>
    </w:r>
    <w:r w:rsidR="00476DF8">
      <w:tab/>
    </w:r>
    <w:r w:rsidR="00476DF8">
      <w:tab/>
    </w:r>
    <w:r w:rsidR="00476DF8">
      <w:tab/>
    </w:r>
    <w:r w:rsidR="00476DF8">
      <w:tab/>
    </w:r>
    <w:r w:rsidR="00476DF8">
      <w:tab/>
    </w:r>
    <w:r w:rsidR="00476DF8">
      <w:tab/>
    </w:r>
    <w:r w:rsidR="00476DF8">
      <w:tab/>
    </w:r>
    <w:r w:rsidR="00476DF8">
      <w:tab/>
    </w:r>
    <w:r w:rsidR="00476DF8">
      <w:tab/>
    </w:r>
    <w:r w:rsidR="00476DF8">
      <w:tab/>
    </w:r>
    <w:r w:rsidR="00476DF8">
      <w:tab/>
    </w:r>
    <w:r w:rsidR="00476DF8">
      <w:tab/>
    </w:r>
    <w:r w:rsidR="00476DF8">
      <w:tab/>
    </w:r>
    <w:r w:rsidR="00476DF8">
      <w:tab/>
    </w:r>
    <w:r w:rsidR="00476DF8">
      <w:tab/>
    </w:r>
    <w:r w:rsidR="00511678">
      <w:t xml:space="preserve"> </w:t>
    </w:r>
    <w:sdt>
      <w:sdtPr>
        <w:id w:val="-1166094750"/>
        <w:docPartObj>
          <w:docPartGallery w:val="Page Numbers (Bottom of Page)"/>
          <w:docPartUnique/>
        </w:docPartObj>
      </w:sdtPr>
      <w:sdtEndPr>
        <w:rPr>
          <w:noProof/>
        </w:rPr>
      </w:sdtEndPr>
      <w:sdtContent>
        <w:r w:rsidR="00511678">
          <w:fldChar w:fldCharType="begin"/>
        </w:r>
        <w:r w:rsidR="00511678">
          <w:instrText xml:space="preserve"> PAGE   \* MERGEFORMAT </w:instrText>
        </w:r>
        <w:r w:rsidR="00511678">
          <w:fldChar w:fldCharType="separate"/>
        </w:r>
        <w:r w:rsidR="00511678">
          <w:rPr>
            <w:noProof/>
          </w:rPr>
          <w:t>2</w:t>
        </w:r>
        <w:r w:rsidR="00511678">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D9363" w14:textId="77777777" w:rsidR="00E5568A" w:rsidRDefault="00E5568A" w:rsidP="000832F9">
      <w:pPr>
        <w:spacing w:after="0" w:line="240" w:lineRule="auto"/>
      </w:pPr>
      <w:r>
        <w:separator/>
      </w:r>
    </w:p>
  </w:footnote>
  <w:footnote w:type="continuationSeparator" w:id="0">
    <w:p w14:paraId="4BEBB6C9" w14:textId="77777777" w:rsidR="00E5568A" w:rsidRDefault="00E5568A" w:rsidP="000832F9">
      <w:pPr>
        <w:spacing w:after="0" w:line="240" w:lineRule="auto"/>
      </w:pPr>
      <w:r>
        <w:continuationSeparator/>
      </w:r>
    </w:p>
  </w:footnote>
  <w:footnote w:type="continuationNotice" w:id="1">
    <w:p w14:paraId="454090A6" w14:textId="77777777" w:rsidR="00E5568A" w:rsidRDefault="00E5568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783CF" w14:textId="2CC7FDF6" w:rsidR="000832F9" w:rsidRDefault="000832F9">
    <w:pPr>
      <w:pStyle w:val="Header"/>
    </w:pPr>
    <w:r>
      <w:rPr>
        <w:noProof/>
      </w:rPr>
      <mc:AlternateContent>
        <mc:Choice Requires="wps">
          <w:drawing>
            <wp:anchor distT="0" distB="0" distL="0" distR="0" simplePos="0" relativeHeight="251658241" behindDoc="0" locked="0" layoutInCell="1" allowOverlap="1" wp14:anchorId="0F6696EB" wp14:editId="56BC49A0">
              <wp:simplePos x="635" y="635"/>
              <wp:positionH relativeFrom="column">
                <wp:align>center</wp:align>
              </wp:positionH>
              <wp:positionV relativeFrom="paragraph">
                <wp:posOffset>635</wp:posOffset>
              </wp:positionV>
              <wp:extent cx="443865" cy="443865"/>
              <wp:effectExtent l="0" t="0" r="6985" b="1905"/>
              <wp:wrapSquare wrapText="bothSides"/>
              <wp:docPr id="2" name="Text Box 2"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F0FEB91" w14:textId="60CCFB15" w:rsidR="000832F9" w:rsidRPr="000832F9" w:rsidRDefault="000832F9">
                          <w:pPr>
                            <w:rPr>
                              <w:rFonts w:ascii="Calibri" w:eastAsia="Calibri" w:hAnsi="Calibri" w:cs="Calibri"/>
                              <w:color w:val="000000"/>
                              <w:sz w:val="24"/>
                              <w:szCs w:val="24"/>
                            </w:rPr>
                          </w:pPr>
                          <w:r w:rsidRPr="000832F9">
                            <w:rPr>
                              <w:rFonts w:ascii="Calibri" w:eastAsia="Calibri" w:hAnsi="Calibri" w:cs="Calibri"/>
                              <w:color w:val="00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F6696EB" id="_x0000_t202" coordsize="21600,21600" o:spt="202" path="m,l,21600r21600,l21600,xe">
              <v:stroke joinstyle="miter"/>
              <v:path gradientshapeok="t" o:connecttype="rect"/>
            </v:shapetype>
            <v:shape id="Text Box 2" o:spid="_x0000_s1026" type="#_x0000_t202" alt="OFFICIAL" style="position:absolute;margin-left:0;margin-top:.05pt;width:34.95pt;height:34.95pt;z-index:251658241;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" filled="f" stroked="f">
              <v:textbox style="mso-fit-shape-to-text:t" inset="0,0,0,0">
                <w:txbxContent>
                  <w:p w14:paraId="3F0FEB91" w14:textId="60CCFB15" w:rsidR="000832F9" w:rsidRPr="000832F9" w:rsidRDefault="000832F9">
                    <w:pPr>
                      <w:rPr>
                        <w:rFonts w:ascii="Calibri" w:eastAsia="Calibri" w:hAnsi="Calibri" w:cs="Calibri"/>
                        <w:color w:val="000000"/>
                        <w:sz w:val="24"/>
                        <w:szCs w:val="24"/>
                      </w:rPr>
                    </w:pPr>
                    <w:r w:rsidRPr="000832F9">
                      <w:rPr>
                        <w:rFonts w:ascii="Calibri" w:eastAsia="Calibri" w:hAnsi="Calibri" w:cs="Calibri"/>
                        <w:color w:val="000000"/>
                        <w:sz w:val="24"/>
                        <w:szCs w:val="24"/>
                      </w:rPr>
                      <w:t>OFFICIAL</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010D0" w14:textId="7FA216A0" w:rsidR="003B1771" w:rsidRDefault="00C06197" w:rsidP="002C12EB">
    <w:pPr>
      <w:pStyle w:val="Header"/>
      <w:ind w:left="630"/>
    </w:pPr>
    <w:r>
      <w:rPr>
        <w:noProof/>
      </w:rPr>
      <w:drawing>
        <wp:anchor distT="0" distB="0" distL="114300" distR="114300" simplePos="0" relativeHeight="251660289" behindDoc="1" locked="0" layoutInCell="1" allowOverlap="1" wp14:anchorId="13D59986" wp14:editId="10A163BF">
          <wp:simplePos x="0" y="0"/>
          <wp:positionH relativeFrom="column">
            <wp:posOffset>0</wp:posOffset>
          </wp:positionH>
          <wp:positionV relativeFrom="paragraph">
            <wp:posOffset>-432598</wp:posOffset>
          </wp:positionV>
          <wp:extent cx="15076160" cy="10654665"/>
          <wp:effectExtent l="0" t="0" r="0" b="0"/>
          <wp:wrapNone/>
          <wp:docPr id="7" name="Picture 7" descr="Cover page: Australian Curriculum Review - Humanities and Social Sciences - Consultation Curriculum - Scope and sequence F-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over page: Australian Curriculum Review - Humanities and Social Sciences - Consultation Curriculum - Scope and sequence F-6"/>
                  <pic:cNvPicPr/>
                </pic:nvPicPr>
                <pic:blipFill>
                  <a:blip r:embed="rId1">
                    <a:extLst>
                      <a:ext uri="{28A0092B-C50C-407E-A947-70E740481C1C}">
                        <a14:useLocalDpi xmlns:a14="http://schemas.microsoft.com/office/drawing/2010/main" val="0"/>
                      </a:ext>
                    </a:extLst>
                  </a:blip>
                  <a:stretch>
                    <a:fillRect/>
                  </a:stretch>
                </pic:blipFill>
                <pic:spPr>
                  <a:xfrm>
                    <a:off x="0" y="0"/>
                    <a:ext cx="15076160" cy="1065466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17D57" w14:textId="426C86C9" w:rsidR="000832F9" w:rsidRDefault="000832F9">
    <w:pPr>
      <w:pStyle w:val="Header"/>
    </w:pPr>
    <w:r>
      <w:rPr>
        <w:noProof/>
      </w:rPr>
      <mc:AlternateContent>
        <mc:Choice Requires="wps">
          <w:drawing>
            <wp:anchor distT="0" distB="0" distL="0" distR="0" simplePos="0" relativeHeight="251658240" behindDoc="0" locked="0" layoutInCell="1" allowOverlap="1" wp14:anchorId="587BB3E5" wp14:editId="5ED3C1CA">
              <wp:simplePos x="635" y="635"/>
              <wp:positionH relativeFrom="column">
                <wp:align>center</wp:align>
              </wp:positionH>
              <wp:positionV relativeFrom="paragraph">
                <wp:posOffset>635</wp:posOffset>
              </wp:positionV>
              <wp:extent cx="443865" cy="443865"/>
              <wp:effectExtent l="0" t="0" r="6985" b="1905"/>
              <wp:wrapSquare wrapText="bothSides"/>
              <wp:docPr id="1" name="Text Box 1"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025E12E" w14:textId="083C6E84" w:rsidR="000832F9" w:rsidRPr="000832F9" w:rsidRDefault="000832F9">
                          <w:pPr>
                            <w:rPr>
                              <w:rFonts w:ascii="Calibri" w:eastAsia="Calibri" w:hAnsi="Calibri" w:cs="Calibri"/>
                              <w:color w:val="000000"/>
                              <w:sz w:val="24"/>
                              <w:szCs w:val="24"/>
                            </w:rPr>
                          </w:pPr>
                          <w:r w:rsidRPr="000832F9">
                            <w:rPr>
                              <w:rFonts w:ascii="Calibri" w:eastAsia="Calibri" w:hAnsi="Calibri" w:cs="Calibri"/>
                              <w:color w:val="00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87BB3E5" id="_x0000_t202" coordsize="21600,21600" o:spt="202" path="m,l,21600r21600,l21600,xe">
              <v:stroke joinstyle="miter"/>
              <v:path gradientshapeok="t" o:connecttype="rect"/>
            </v:shapetype>
            <v:shape id="Text Box 1" o:spid="_x0000_s1028" type="#_x0000_t202" alt="OFFICIAL"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" filled="f" stroked="f">
              <v:textbox style="mso-fit-shape-to-text:t" inset="0,0,0,0">
                <w:txbxContent>
                  <w:p w14:paraId="4025E12E" w14:textId="083C6E84" w:rsidR="000832F9" w:rsidRPr="000832F9" w:rsidRDefault="000832F9">
                    <w:pPr>
                      <w:rPr>
                        <w:rFonts w:ascii="Calibri" w:eastAsia="Calibri" w:hAnsi="Calibri" w:cs="Calibri"/>
                        <w:color w:val="000000"/>
                        <w:sz w:val="24"/>
                        <w:szCs w:val="24"/>
                      </w:rPr>
                    </w:pPr>
                    <w:r w:rsidRPr="000832F9">
                      <w:rPr>
                        <w:rFonts w:ascii="Calibri" w:eastAsia="Calibri" w:hAnsi="Calibri" w:cs="Calibri"/>
                        <w:color w:val="000000"/>
                        <w:sz w:val="24"/>
                        <w:szCs w:val="24"/>
                      </w:rPr>
                      <w:t>OFFICIAL</w:t>
                    </w:r>
                  </w:p>
                </w:txbxContent>
              </v:textbox>
              <w10:wrap type="squar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3B111" w14:textId="77777777" w:rsidR="003B1771" w:rsidRDefault="003B1771" w:rsidP="002C12EB">
    <w:pPr>
      <w:pStyle w:val="Header"/>
      <w:ind w:left="63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D43C9" w14:textId="77777777" w:rsidR="003B1771" w:rsidRDefault="7FDF00E4" w:rsidP="002C12EB">
    <w:pPr>
      <w:pStyle w:val="Header"/>
      <w:ind w:left="630"/>
    </w:pPr>
    <w:r>
      <w:rPr>
        <w:noProof/>
      </w:rPr>
      <w:drawing>
        <wp:inline distT="0" distB="0" distL="0" distR="0" wp14:anchorId="47E28F46" wp14:editId="4B947327">
          <wp:extent cx="2161032" cy="359664"/>
          <wp:effectExtent l="0" t="0" r="0" b="2540"/>
          <wp:docPr id="4" name="Picture 4" descr="Acar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cara logo"/>
                  <pic:cNvPicPr/>
                </pic:nvPicPr>
                <pic:blipFill>
                  <a:blip r:embed="rId1">
                    <a:extLst>
                      <a:ext uri="{28A0092B-C50C-407E-A947-70E740481C1C}">
                        <a14:useLocalDpi xmlns:a14="http://schemas.microsoft.com/office/drawing/2010/main" val="0"/>
                      </a:ext>
                    </a:extLst>
                  </a:blip>
                  <a:stretch>
                    <a:fillRect/>
                  </a:stretch>
                </pic:blipFill>
                <pic:spPr>
                  <a:xfrm>
                    <a:off x="0" y="0"/>
                    <a:ext cx="2161032" cy="359664"/>
                  </a:xfrm>
                  <a:prstGeom prst="rect">
                    <a:avLst/>
                  </a:prstGeom>
                </pic:spPr>
              </pic:pic>
            </a:graphicData>
          </a:graphic>
        </wp:inline>
      </w:drawing>
    </w:r>
    <w:r w:rsidR="003B1771">
      <w:tab/>
    </w:r>
    <w:r w:rsidR="003B1771">
      <w:tab/>
    </w:r>
    <w:r w:rsidR="003B1771">
      <w:tab/>
    </w:r>
    <w:r w:rsidR="003B1771">
      <w:tab/>
    </w:r>
    <w:r w:rsidR="003B1771">
      <w:tab/>
    </w:r>
    <w:r w:rsidR="003B1771">
      <w:tab/>
    </w:r>
    <w:r w:rsidR="003B1771">
      <w:tab/>
    </w:r>
    <w:r w:rsidR="003B1771">
      <w:tab/>
    </w:r>
    <w:r w:rsidR="003B1771">
      <w:tab/>
    </w:r>
    <w:r w:rsidR="003B1771">
      <w:tab/>
    </w:r>
    <w:r w:rsidR="003B1771">
      <w:tab/>
    </w:r>
    <w:r w:rsidR="003B1771">
      <w:tab/>
    </w:r>
    <w:r w:rsidR="003B1771">
      <w:tab/>
    </w:r>
    <w:r w:rsidR="003B1771">
      <w:tab/>
    </w:r>
    <w:r w:rsidR="003B1771">
      <w:tab/>
    </w:r>
    <w:r>
      <w:rPr>
        <w:noProof/>
      </w:rPr>
      <w:drawing>
        <wp:inline distT="0" distB="0" distL="0" distR="0" wp14:anchorId="4E83CFA7" wp14:editId="0E6A2F67">
          <wp:extent cx="1322734" cy="394847"/>
          <wp:effectExtent l="0" t="0" r="0" b="5715"/>
          <wp:docPr id="5" name="Picture 5" descr="Australian Curriculum Revi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ustralian Curriculum Review logo"/>
                  <pic:cNvPicPr/>
                </pic:nvPicPr>
                <pic:blipFill>
                  <a:blip r:embed="rId2">
                    <a:extLst>
                      <a:ext uri="{28A0092B-C50C-407E-A947-70E740481C1C}">
                        <a14:useLocalDpi xmlns:a14="http://schemas.microsoft.com/office/drawing/2010/main" val="0"/>
                      </a:ext>
                    </a:extLst>
                  </a:blip>
                  <a:stretch>
                    <a:fillRect/>
                  </a:stretch>
                </pic:blipFill>
                <pic:spPr>
                  <a:xfrm>
                    <a:off x="0" y="0"/>
                    <a:ext cx="1322734" cy="394847"/>
                  </a:xfrm>
                  <a:prstGeom prst="rect">
                    <a:avLst/>
                  </a:prstGeom>
                </pic:spPr>
              </pic:pic>
            </a:graphicData>
          </a:graphic>
        </wp:inline>
      </w:drawing>
    </w:r>
  </w:p>
  <w:p w14:paraId="772E5793" w14:textId="77777777" w:rsidR="003B1771" w:rsidRDefault="003B1771" w:rsidP="002C12EB">
    <w:pPr>
      <w:pStyle w:val="Header"/>
      <w:ind w:left="63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C11E1"/>
    <w:multiLevelType w:val="hybridMultilevel"/>
    <w:tmpl w:val="56F8E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8208CA"/>
    <w:multiLevelType w:val="hybridMultilevel"/>
    <w:tmpl w:val="C8A853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13E2AC8"/>
    <w:multiLevelType w:val="hybridMultilevel"/>
    <w:tmpl w:val="FE801D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A331F1"/>
    <w:multiLevelType w:val="hybridMultilevel"/>
    <w:tmpl w:val="4484D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E269A8"/>
    <w:multiLevelType w:val="hybridMultilevel"/>
    <w:tmpl w:val="27B017E2"/>
    <w:lvl w:ilvl="0" w:tplc="B100C3D4">
      <w:start w:val="1"/>
      <w:numFmt w:val="bullet"/>
      <w:lvlText w:val=""/>
      <w:lvlJc w:val="left"/>
      <w:pPr>
        <w:ind w:left="720" w:hanging="360"/>
      </w:pPr>
      <w:rPr>
        <w:rFonts w:ascii="Symbol" w:hAnsi="Symbol" w:hint="default"/>
      </w:rPr>
    </w:lvl>
    <w:lvl w:ilvl="1" w:tplc="1158DB82">
      <w:start w:val="1"/>
      <w:numFmt w:val="bullet"/>
      <w:lvlText w:val="o"/>
      <w:lvlJc w:val="left"/>
      <w:pPr>
        <w:ind w:left="1440" w:hanging="360"/>
      </w:pPr>
      <w:rPr>
        <w:rFonts w:ascii="Courier New" w:hAnsi="Courier New" w:hint="default"/>
      </w:rPr>
    </w:lvl>
    <w:lvl w:ilvl="2" w:tplc="A076701C">
      <w:start w:val="1"/>
      <w:numFmt w:val="bullet"/>
      <w:lvlText w:val=""/>
      <w:lvlJc w:val="left"/>
      <w:pPr>
        <w:ind w:left="2160" w:hanging="360"/>
      </w:pPr>
      <w:rPr>
        <w:rFonts w:ascii="Wingdings" w:hAnsi="Wingdings" w:hint="default"/>
      </w:rPr>
    </w:lvl>
    <w:lvl w:ilvl="3" w:tplc="7E587A14">
      <w:start w:val="1"/>
      <w:numFmt w:val="bullet"/>
      <w:lvlText w:val=""/>
      <w:lvlJc w:val="left"/>
      <w:pPr>
        <w:ind w:left="2880" w:hanging="360"/>
      </w:pPr>
      <w:rPr>
        <w:rFonts w:ascii="Symbol" w:hAnsi="Symbol" w:hint="default"/>
      </w:rPr>
    </w:lvl>
    <w:lvl w:ilvl="4" w:tplc="EF40EA32">
      <w:start w:val="1"/>
      <w:numFmt w:val="bullet"/>
      <w:lvlText w:val="o"/>
      <w:lvlJc w:val="left"/>
      <w:pPr>
        <w:ind w:left="3600" w:hanging="360"/>
      </w:pPr>
      <w:rPr>
        <w:rFonts w:ascii="Courier New" w:hAnsi="Courier New" w:hint="default"/>
      </w:rPr>
    </w:lvl>
    <w:lvl w:ilvl="5" w:tplc="3DD0D404">
      <w:start w:val="1"/>
      <w:numFmt w:val="bullet"/>
      <w:lvlText w:val=""/>
      <w:lvlJc w:val="left"/>
      <w:pPr>
        <w:ind w:left="4320" w:hanging="360"/>
      </w:pPr>
      <w:rPr>
        <w:rFonts w:ascii="Wingdings" w:hAnsi="Wingdings" w:hint="default"/>
      </w:rPr>
    </w:lvl>
    <w:lvl w:ilvl="6" w:tplc="1C006AC6">
      <w:start w:val="1"/>
      <w:numFmt w:val="bullet"/>
      <w:lvlText w:val=""/>
      <w:lvlJc w:val="left"/>
      <w:pPr>
        <w:ind w:left="5040" w:hanging="360"/>
      </w:pPr>
      <w:rPr>
        <w:rFonts w:ascii="Symbol" w:hAnsi="Symbol" w:hint="default"/>
      </w:rPr>
    </w:lvl>
    <w:lvl w:ilvl="7" w:tplc="CE844FC4">
      <w:start w:val="1"/>
      <w:numFmt w:val="bullet"/>
      <w:lvlText w:val="o"/>
      <w:lvlJc w:val="left"/>
      <w:pPr>
        <w:ind w:left="5760" w:hanging="360"/>
      </w:pPr>
      <w:rPr>
        <w:rFonts w:ascii="Courier New" w:hAnsi="Courier New" w:hint="default"/>
      </w:rPr>
    </w:lvl>
    <w:lvl w:ilvl="8" w:tplc="66204D92">
      <w:start w:val="1"/>
      <w:numFmt w:val="bullet"/>
      <w:lvlText w:val=""/>
      <w:lvlJc w:val="left"/>
      <w:pPr>
        <w:ind w:left="6480" w:hanging="360"/>
      </w:pPr>
      <w:rPr>
        <w:rFonts w:ascii="Wingdings" w:hAnsi="Wingdings" w:hint="default"/>
      </w:rPr>
    </w:lvl>
  </w:abstractNum>
  <w:abstractNum w:abstractNumId="5" w15:restartNumberingAfterBreak="0">
    <w:nsid w:val="1DDE79D9"/>
    <w:multiLevelType w:val="hybridMultilevel"/>
    <w:tmpl w:val="87E03C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F151A0A"/>
    <w:multiLevelType w:val="hybridMultilevel"/>
    <w:tmpl w:val="6876E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3020D5"/>
    <w:multiLevelType w:val="hybridMultilevel"/>
    <w:tmpl w:val="46E6473A"/>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C40E1F"/>
    <w:multiLevelType w:val="hybridMultilevel"/>
    <w:tmpl w:val="DEB678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A6B0075"/>
    <w:multiLevelType w:val="hybridMultilevel"/>
    <w:tmpl w:val="7862C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51163F"/>
    <w:multiLevelType w:val="hybridMultilevel"/>
    <w:tmpl w:val="500668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18337F7"/>
    <w:multiLevelType w:val="hybridMultilevel"/>
    <w:tmpl w:val="5B8217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1AB2D34"/>
    <w:multiLevelType w:val="hybridMultilevel"/>
    <w:tmpl w:val="ADE0E17E"/>
    <w:lvl w:ilvl="0" w:tplc="04090001">
      <w:start w:val="1"/>
      <w:numFmt w:val="bullet"/>
      <w:lvlText w:val=""/>
      <w:lvlJc w:val="left"/>
      <w:pPr>
        <w:ind w:left="413" w:hanging="360"/>
      </w:pPr>
      <w:rPr>
        <w:rFonts w:ascii="Symbol" w:hAnsi="Symbol" w:hint="default"/>
      </w:rPr>
    </w:lvl>
    <w:lvl w:ilvl="1" w:tplc="04090003" w:tentative="1">
      <w:start w:val="1"/>
      <w:numFmt w:val="bullet"/>
      <w:lvlText w:val="o"/>
      <w:lvlJc w:val="left"/>
      <w:pPr>
        <w:ind w:left="1133" w:hanging="360"/>
      </w:pPr>
      <w:rPr>
        <w:rFonts w:ascii="Courier New" w:hAnsi="Courier New" w:cs="Courier New" w:hint="default"/>
      </w:rPr>
    </w:lvl>
    <w:lvl w:ilvl="2" w:tplc="04090005" w:tentative="1">
      <w:start w:val="1"/>
      <w:numFmt w:val="bullet"/>
      <w:lvlText w:val=""/>
      <w:lvlJc w:val="left"/>
      <w:pPr>
        <w:ind w:left="1853" w:hanging="360"/>
      </w:pPr>
      <w:rPr>
        <w:rFonts w:ascii="Wingdings" w:hAnsi="Wingdings" w:hint="default"/>
      </w:rPr>
    </w:lvl>
    <w:lvl w:ilvl="3" w:tplc="04090001" w:tentative="1">
      <w:start w:val="1"/>
      <w:numFmt w:val="bullet"/>
      <w:lvlText w:val=""/>
      <w:lvlJc w:val="left"/>
      <w:pPr>
        <w:ind w:left="2573" w:hanging="360"/>
      </w:pPr>
      <w:rPr>
        <w:rFonts w:ascii="Symbol" w:hAnsi="Symbol" w:hint="default"/>
      </w:rPr>
    </w:lvl>
    <w:lvl w:ilvl="4" w:tplc="04090003" w:tentative="1">
      <w:start w:val="1"/>
      <w:numFmt w:val="bullet"/>
      <w:lvlText w:val="o"/>
      <w:lvlJc w:val="left"/>
      <w:pPr>
        <w:ind w:left="3293" w:hanging="360"/>
      </w:pPr>
      <w:rPr>
        <w:rFonts w:ascii="Courier New" w:hAnsi="Courier New" w:cs="Courier New" w:hint="default"/>
      </w:rPr>
    </w:lvl>
    <w:lvl w:ilvl="5" w:tplc="04090005" w:tentative="1">
      <w:start w:val="1"/>
      <w:numFmt w:val="bullet"/>
      <w:lvlText w:val=""/>
      <w:lvlJc w:val="left"/>
      <w:pPr>
        <w:ind w:left="4013" w:hanging="360"/>
      </w:pPr>
      <w:rPr>
        <w:rFonts w:ascii="Wingdings" w:hAnsi="Wingdings" w:hint="default"/>
      </w:rPr>
    </w:lvl>
    <w:lvl w:ilvl="6" w:tplc="04090001" w:tentative="1">
      <w:start w:val="1"/>
      <w:numFmt w:val="bullet"/>
      <w:lvlText w:val=""/>
      <w:lvlJc w:val="left"/>
      <w:pPr>
        <w:ind w:left="4733" w:hanging="360"/>
      </w:pPr>
      <w:rPr>
        <w:rFonts w:ascii="Symbol" w:hAnsi="Symbol" w:hint="default"/>
      </w:rPr>
    </w:lvl>
    <w:lvl w:ilvl="7" w:tplc="04090003" w:tentative="1">
      <w:start w:val="1"/>
      <w:numFmt w:val="bullet"/>
      <w:lvlText w:val="o"/>
      <w:lvlJc w:val="left"/>
      <w:pPr>
        <w:ind w:left="5453" w:hanging="360"/>
      </w:pPr>
      <w:rPr>
        <w:rFonts w:ascii="Courier New" w:hAnsi="Courier New" w:cs="Courier New" w:hint="default"/>
      </w:rPr>
    </w:lvl>
    <w:lvl w:ilvl="8" w:tplc="04090005" w:tentative="1">
      <w:start w:val="1"/>
      <w:numFmt w:val="bullet"/>
      <w:lvlText w:val=""/>
      <w:lvlJc w:val="left"/>
      <w:pPr>
        <w:ind w:left="6173" w:hanging="360"/>
      </w:pPr>
      <w:rPr>
        <w:rFonts w:ascii="Wingdings" w:hAnsi="Wingdings" w:hint="default"/>
      </w:rPr>
    </w:lvl>
  </w:abstractNum>
  <w:abstractNum w:abstractNumId="13" w15:restartNumberingAfterBreak="0">
    <w:nsid w:val="340978F3"/>
    <w:multiLevelType w:val="hybridMultilevel"/>
    <w:tmpl w:val="CA70C1CA"/>
    <w:lvl w:ilvl="0" w:tplc="04090001">
      <w:start w:val="1"/>
      <w:numFmt w:val="bullet"/>
      <w:lvlText w:val=""/>
      <w:lvlJc w:val="left"/>
      <w:pPr>
        <w:ind w:left="413" w:hanging="360"/>
      </w:pPr>
      <w:rPr>
        <w:rFonts w:ascii="Symbol" w:hAnsi="Symbol" w:hint="default"/>
      </w:rPr>
    </w:lvl>
    <w:lvl w:ilvl="1" w:tplc="04090003" w:tentative="1">
      <w:start w:val="1"/>
      <w:numFmt w:val="bullet"/>
      <w:lvlText w:val="o"/>
      <w:lvlJc w:val="left"/>
      <w:pPr>
        <w:ind w:left="1133" w:hanging="360"/>
      </w:pPr>
      <w:rPr>
        <w:rFonts w:ascii="Courier New" w:hAnsi="Courier New" w:cs="Courier New" w:hint="default"/>
      </w:rPr>
    </w:lvl>
    <w:lvl w:ilvl="2" w:tplc="04090005" w:tentative="1">
      <w:start w:val="1"/>
      <w:numFmt w:val="bullet"/>
      <w:lvlText w:val=""/>
      <w:lvlJc w:val="left"/>
      <w:pPr>
        <w:ind w:left="1853" w:hanging="360"/>
      </w:pPr>
      <w:rPr>
        <w:rFonts w:ascii="Wingdings" w:hAnsi="Wingdings" w:hint="default"/>
      </w:rPr>
    </w:lvl>
    <w:lvl w:ilvl="3" w:tplc="04090001" w:tentative="1">
      <w:start w:val="1"/>
      <w:numFmt w:val="bullet"/>
      <w:lvlText w:val=""/>
      <w:lvlJc w:val="left"/>
      <w:pPr>
        <w:ind w:left="2573" w:hanging="360"/>
      </w:pPr>
      <w:rPr>
        <w:rFonts w:ascii="Symbol" w:hAnsi="Symbol" w:hint="default"/>
      </w:rPr>
    </w:lvl>
    <w:lvl w:ilvl="4" w:tplc="04090003" w:tentative="1">
      <w:start w:val="1"/>
      <w:numFmt w:val="bullet"/>
      <w:lvlText w:val="o"/>
      <w:lvlJc w:val="left"/>
      <w:pPr>
        <w:ind w:left="3293" w:hanging="360"/>
      </w:pPr>
      <w:rPr>
        <w:rFonts w:ascii="Courier New" w:hAnsi="Courier New" w:cs="Courier New" w:hint="default"/>
      </w:rPr>
    </w:lvl>
    <w:lvl w:ilvl="5" w:tplc="04090005" w:tentative="1">
      <w:start w:val="1"/>
      <w:numFmt w:val="bullet"/>
      <w:lvlText w:val=""/>
      <w:lvlJc w:val="left"/>
      <w:pPr>
        <w:ind w:left="4013" w:hanging="360"/>
      </w:pPr>
      <w:rPr>
        <w:rFonts w:ascii="Wingdings" w:hAnsi="Wingdings" w:hint="default"/>
      </w:rPr>
    </w:lvl>
    <w:lvl w:ilvl="6" w:tplc="04090001" w:tentative="1">
      <w:start w:val="1"/>
      <w:numFmt w:val="bullet"/>
      <w:lvlText w:val=""/>
      <w:lvlJc w:val="left"/>
      <w:pPr>
        <w:ind w:left="4733" w:hanging="360"/>
      </w:pPr>
      <w:rPr>
        <w:rFonts w:ascii="Symbol" w:hAnsi="Symbol" w:hint="default"/>
      </w:rPr>
    </w:lvl>
    <w:lvl w:ilvl="7" w:tplc="04090003" w:tentative="1">
      <w:start w:val="1"/>
      <w:numFmt w:val="bullet"/>
      <w:lvlText w:val="o"/>
      <w:lvlJc w:val="left"/>
      <w:pPr>
        <w:ind w:left="5453" w:hanging="360"/>
      </w:pPr>
      <w:rPr>
        <w:rFonts w:ascii="Courier New" w:hAnsi="Courier New" w:cs="Courier New" w:hint="default"/>
      </w:rPr>
    </w:lvl>
    <w:lvl w:ilvl="8" w:tplc="04090005" w:tentative="1">
      <w:start w:val="1"/>
      <w:numFmt w:val="bullet"/>
      <w:lvlText w:val=""/>
      <w:lvlJc w:val="left"/>
      <w:pPr>
        <w:ind w:left="6173" w:hanging="360"/>
      </w:pPr>
      <w:rPr>
        <w:rFonts w:ascii="Wingdings" w:hAnsi="Wingdings" w:hint="default"/>
      </w:rPr>
    </w:lvl>
  </w:abstractNum>
  <w:abstractNum w:abstractNumId="14" w15:restartNumberingAfterBreak="0">
    <w:nsid w:val="3478185C"/>
    <w:multiLevelType w:val="hybridMultilevel"/>
    <w:tmpl w:val="7B562F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4CF1E79"/>
    <w:multiLevelType w:val="hybridMultilevel"/>
    <w:tmpl w:val="87762C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7504088"/>
    <w:multiLevelType w:val="hybridMultilevel"/>
    <w:tmpl w:val="C85E4E9E"/>
    <w:lvl w:ilvl="0" w:tplc="04090001">
      <w:start w:val="1"/>
      <w:numFmt w:val="bullet"/>
      <w:lvlText w:val=""/>
      <w:lvlJc w:val="left"/>
      <w:pPr>
        <w:ind w:left="413" w:hanging="360"/>
      </w:pPr>
      <w:rPr>
        <w:rFonts w:ascii="Symbol" w:hAnsi="Symbol" w:hint="default"/>
      </w:rPr>
    </w:lvl>
    <w:lvl w:ilvl="1" w:tplc="04090003" w:tentative="1">
      <w:start w:val="1"/>
      <w:numFmt w:val="bullet"/>
      <w:lvlText w:val="o"/>
      <w:lvlJc w:val="left"/>
      <w:pPr>
        <w:ind w:left="1133" w:hanging="360"/>
      </w:pPr>
      <w:rPr>
        <w:rFonts w:ascii="Courier New" w:hAnsi="Courier New" w:cs="Courier New" w:hint="default"/>
      </w:rPr>
    </w:lvl>
    <w:lvl w:ilvl="2" w:tplc="04090005" w:tentative="1">
      <w:start w:val="1"/>
      <w:numFmt w:val="bullet"/>
      <w:lvlText w:val=""/>
      <w:lvlJc w:val="left"/>
      <w:pPr>
        <w:ind w:left="1853" w:hanging="360"/>
      </w:pPr>
      <w:rPr>
        <w:rFonts w:ascii="Wingdings" w:hAnsi="Wingdings" w:hint="default"/>
      </w:rPr>
    </w:lvl>
    <w:lvl w:ilvl="3" w:tplc="04090001" w:tentative="1">
      <w:start w:val="1"/>
      <w:numFmt w:val="bullet"/>
      <w:lvlText w:val=""/>
      <w:lvlJc w:val="left"/>
      <w:pPr>
        <w:ind w:left="2573" w:hanging="360"/>
      </w:pPr>
      <w:rPr>
        <w:rFonts w:ascii="Symbol" w:hAnsi="Symbol" w:hint="default"/>
      </w:rPr>
    </w:lvl>
    <w:lvl w:ilvl="4" w:tplc="04090003" w:tentative="1">
      <w:start w:val="1"/>
      <w:numFmt w:val="bullet"/>
      <w:lvlText w:val="o"/>
      <w:lvlJc w:val="left"/>
      <w:pPr>
        <w:ind w:left="3293" w:hanging="360"/>
      </w:pPr>
      <w:rPr>
        <w:rFonts w:ascii="Courier New" w:hAnsi="Courier New" w:cs="Courier New" w:hint="default"/>
      </w:rPr>
    </w:lvl>
    <w:lvl w:ilvl="5" w:tplc="04090005" w:tentative="1">
      <w:start w:val="1"/>
      <w:numFmt w:val="bullet"/>
      <w:lvlText w:val=""/>
      <w:lvlJc w:val="left"/>
      <w:pPr>
        <w:ind w:left="4013" w:hanging="360"/>
      </w:pPr>
      <w:rPr>
        <w:rFonts w:ascii="Wingdings" w:hAnsi="Wingdings" w:hint="default"/>
      </w:rPr>
    </w:lvl>
    <w:lvl w:ilvl="6" w:tplc="04090001" w:tentative="1">
      <w:start w:val="1"/>
      <w:numFmt w:val="bullet"/>
      <w:lvlText w:val=""/>
      <w:lvlJc w:val="left"/>
      <w:pPr>
        <w:ind w:left="4733" w:hanging="360"/>
      </w:pPr>
      <w:rPr>
        <w:rFonts w:ascii="Symbol" w:hAnsi="Symbol" w:hint="default"/>
      </w:rPr>
    </w:lvl>
    <w:lvl w:ilvl="7" w:tplc="04090003" w:tentative="1">
      <w:start w:val="1"/>
      <w:numFmt w:val="bullet"/>
      <w:lvlText w:val="o"/>
      <w:lvlJc w:val="left"/>
      <w:pPr>
        <w:ind w:left="5453" w:hanging="360"/>
      </w:pPr>
      <w:rPr>
        <w:rFonts w:ascii="Courier New" w:hAnsi="Courier New" w:cs="Courier New" w:hint="default"/>
      </w:rPr>
    </w:lvl>
    <w:lvl w:ilvl="8" w:tplc="04090005" w:tentative="1">
      <w:start w:val="1"/>
      <w:numFmt w:val="bullet"/>
      <w:lvlText w:val=""/>
      <w:lvlJc w:val="left"/>
      <w:pPr>
        <w:ind w:left="6173" w:hanging="360"/>
      </w:pPr>
      <w:rPr>
        <w:rFonts w:ascii="Wingdings" w:hAnsi="Wingdings" w:hint="default"/>
      </w:rPr>
    </w:lvl>
  </w:abstractNum>
  <w:abstractNum w:abstractNumId="17" w15:restartNumberingAfterBreak="0">
    <w:nsid w:val="378243FF"/>
    <w:multiLevelType w:val="hybridMultilevel"/>
    <w:tmpl w:val="954032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A0642AC"/>
    <w:multiLevelType w:val="hybridMultilevel"/>
    <w:tmpl w:val="E93C6A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48738E1"/>
    <w:multiLevelType w:val="hybridMultilevel"/>
    <w:tmpl w:val="B3844878"/>
    <w:lvl w:ilvl="0" w:tplc="7E6A08AA">
      <w:start w:val="1"/>
      <w:numFmt w:val="bullet"/>
      <w:lvlText w:val=""/>
      <w:lvlJc w:val="left"/>
      <w:pPr>
        <w:ind w:left="720" w:hanging="360"/>
      </w:pPr>
      <w:rPr>
        <w:rFonts w:ascii="Symbol" w:hAnsi="Symbol" w:hint="default"/>
      </w:rPr>
    </w:lvl>
    <w:lvl w:ilvl="1" w:tplc="E3B63FD6">
      <w:start w:val="1"/>
      <w:numFmt w:val="bullet"/>
      <w:lvlText w:val="o"/>
      <w:lvlJc w:val="left"/>
      <w:pPr>
        <w:ind w:left="1440" w:hanging="360"/>
      </w:pPr>
      <w:rPr>
        <w:rFonts w:ascii="Courier New" w:hAnsi="Courier New" w:hint="default"/>
      </w:rPr>
    </w:lvl>
    <w:lvl w:ilvl="2" w:tplc="4D6CA160">
      <w:start w:val="1"/>
      <w:numFmt w:val="bullet"/>
      <w:lvlText w:val=""/>
      <w:lvlJc w:val="left"/>
      <w:pPr>
        <w:ind w:left="2160" w:hanging="360"/>
      </w:pPr>
      <w:rPr>
        <w:rFonts w:ascii="Wingdings" w:hAnsi="Wingdings" w:hint="default"/>
      </w:rPr>
    </w:lvl>
    <w:lvl w:ilvl="3" w:tplc="5724835C">
      <w:start w:val="1"/>
      <w:numFmt w:val="bullet"/>
      <w:lvlText w:val=""/>
      <w:lvlJc w:val="left"/>
      <w:pPr>
        <w:ind w:left="2880" w:hanging="360"/>
      </w:pPr>
      <w:rPr>
        <w:rFonts w:ascii="Symbol" w:hAnsi="Symbol" w:hint="default"/>
      </w:rPr>
    </w:lvl>
    <w:lvl w:ilvl="4" w:tplc="EAE26190">
      <w:start w:val="1"/>
      <w:numFmt w:val="bullet"/>
      <w:lvlText w:val="o"/>
      <w:lvlJc w:val="left"/>
      <w:pPr>
        <w:ind w:left="3600" w:hanging="360"/>
      </w:pPr>
      <w:rPr>
        <w:rFonts w:ascii="Courier New" w:hAnsi="Courier New" w:hint="default"/>
      </w:rPr>
    </w:lvl>
    <w:lvl w:ilvl="5" w:tplc="5D5870A0">
      <w:start w:val="1"/>
      <w:numFmt w:val="bullet"/>
      <w:lvlText w:val=""/>
      <w:lvlJc w:val="left"/>
      <w:pPr>
        <w:ind w:left="4320" w:hanging="360"/>
      </w:pPr>
      <w:rPr>
        <w:rFonts w:ascii="Wingdings" w:hAnsi="Wingdings" w:hint="default"/>
      </w:rPr>
    </w:lvl>
    <w:lvl w:ilvl="6" w:tplc="26783F72">
      <w:start w:val="1"/>
      <w:numFmt w:val="bullet"/>
      <w:lvlText w:val=""/>
      <w:lvlJc w:val="left"/>
      <w:pPr>
        <w:ind w:left="5040" w:hanging="360"/>
      </w:pPr>
      <w:rPr>
        <w:rFonts w:ascii="Symbol" w:hAnsi="Symbol" w:hint="default"/>
      </w:rPr>
    </w:lvl>
    <w:lvl w:ilvl="7" w:tplc="553EADF0">
      <w:start w:val="1"/>
      <w:numFmt w:val="bullet"/>
      <w:lvlText w:val="o"/>
      <w:lvlJc w:val="left"/>
      <w:pPr>
        <w:ind w:left="5760" w:hanging="360"/>
      </w:pPr>
      <w:rPr>
        <w:rFonts w:ascii="Courier New" w:hAnsi="Courier New" w:hint="default"/>
      </w:rPr>
    </w:lvl>
    <w:lvl w:ilvl="8" w:tplc="83E46292">
      <w:start w:val="1"/>
      <w:numFmt w:val="bullet"/>
      <w:lvlText w:val=""/>
      <w:lvlJc w:val="left"/>
      <w:pPr>
        <w:ind w:left="6480" w:hanging="360"/>
      </w:pPr>
      <w:rPr>
        <w:rFonts w:ascii="Wingdings" w:hAnsi="Wingdings" w:hint="default"/>
      </w:rPr>
    </w:lvl>
  </w:abstractNum>
  <w:abstractNum w:abstractNumId="20" w15:restartNumberingAfterBreak="0">
    <w:nsid w:val="4601675B"/>
    <w:multiLevelType w:val="hybridMultilevel"/>
    <w:tmpl w:val="BC2447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ACE7470"/>
    <w:multiLevelType w:val="hybridMultilevel"/>
    <w:tmpl w:val="70E0C7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0EA7311"/>
    <w:multiLevelType w:val="hybridMultilevel"/>
    <w:tmpl w:val="41B2C2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93F078B"/>
    <w:multiLevelType w:val="hybridMultilevel"/>
    <w:tmpl w:val="26225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BB2A6F"/>
    <w:multiLevelType w:val="hybridMultilevel"/>
    <w:tmpl w:val="4C663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C22CFF"/>
    <w:multiLevelType w:val="hybridMultilevel"/>
    <w:tmpl w:val="E9145E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1595304"/>
    <w:multiLevelType w:val="hybridMultilevel"/>
    <w:tmpl w:val="230E4D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6A504EA"/>
    <w:multiLevelType w:val="hybridMultilevel"/>
    <w:tmpl w:val="5C9E70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91D4EAF"/>
    <w:multiLevelType w:val="hybridMultilevel"/>
    <w:tmpl w:val="C4800F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B476221"/>
    <w:multiLevelType w:val="hybridMultilevel"/>
    <w:tmpl w:val="AFA4DCB6"/>
    <w:lvl w:ilvl="0" w:tplc="B52CFA22">
      <w:start w:val="1"/>
      <w:numFmt w:val="bullet"/>
      <w:lvlText w:val=""/>
      <w:lvlJc w:val="left"/>
      <w:pPr>
        <w:ind w:left="720" w:hanging="360"/>
      </w:pPr>
      <w:rPr>
        <w:rFonts w:ascii="Symbol" w:hAnsi="Symbol" w:hint="default"/>
      </w:rPr>
    </w:lvl>
    <w:lvl w:ilvl="1" w:tplc="8BF01466">
      <w:start w:val="1"/>
      <w:numFmt w:val="bullet"/>
      <w:lvlText w:val="o"/>
      <w:lvlJc w:val="left"/>
      <w:pPr>
        <w:ind w:left="1440" w:hanging="360"/>
      </w:pPr>
      <w:rPr>
        <w:rFonts w:ascii="Courier New" w:hAnsi="Courier New" w:hint="default"/>
      </w:rPr>
    </w:lvl>
    <w:lvl w:ilvl="2" w:tplc="E2022750">
      <w:start w:val="1"/>
      <w:numFmt w:val="bullet"/>
      <w:lvlText w:val=""/>
      <w:lvlJc w:val="left"/>
      <w:pPr>
        <w:ind w:left="2160" w:hanging="360"/>
      </w:pPr>
      <w:rPr>
        <w:rFonts w:ascii="Wingdings" w:hAnsi="Wingdings" w:hint="default"/>
      </w:rPr>
    </w:lvl>
    <w:lvl w:ilvl="3" w:tplc="9156FD7E">
      <w:start w:val="1"/>
      <w:numFmt w:val="bullet"/>
      <w:lvlText w:val=""/>
      <w:lvlJc w:val="left"/>
      <w:pPr>
        <w:ind w:left="2880" w:hanging="360"/>
      </w:pPr>
      <w:rPr>
        <w:rFonts w:ascii="Symbol" w:hAnsi="Symbol" w:hint="default"/>
      </w:rPr>
    </w:lvl>
    <w:lvl w:ilvl="4" w:tplc="8F040E74">
      <w:start w:val="1"/>
      <w:numFmt w:val="bullet"/>
      <w:lvlText w:val="o"/>
      <w:lvlJc w:val="left"/>
      <w:pPr>
        <w:ind w:left="3600" w:hanging="360"/>
      </w:pPr>
      <w:rPr>
        <w:rFonts w:ascii="Courier New" w:hAnsi="Courier New" w:hint="default"/>
      </w:rPr>
    </w:lvl>
    <w:lvl w:ilvl="5" w:tplc="DFDEED22">
      <w:start w:val="1"/>
      <w:numFmt w:val="bullet"/>
      <w:lvlText w:val=""/>
      <w:lvlJc w:val="left"/>
      <w:pPr>
        <w:ind w:left="4320" w:hanging="360"/>
      </w:pPr>
      <w:rPr>
        <w:rFonts w:ascii="Wingdings" w:hAnsi="Wingdings" w:hint="default"/>
      </w:rPr>
    </w:lvl>
    <w:lvl w:ilvl="6" w:tplc="C44421D2">
      <w:start w:val="1"/>
      <w:numFmt w:val="bullet"/>
      <w:lvlText w:val=""/>
      <w:lvlJc w:val="left"/>
      <w:pPr>
        <w:ind w:left="5040" w:hanging="360"/>
      </w:pPr>
      <w:rPr>
        <w:rFonts w:ascii="Symbol" w:hAnsi="Symbol" w:hint="default"/>
      </w:rPr>
    </w:lvl>
    <w:lvl w:ilvl="7" w:tplc="F838FDE2">
      <w:start w:val="1"/>
      <w:numFmt w:val="bullet"/>
      <w:lvlText w:val="o"/>
      <w:lvlJc w:val="left"/>
      <w:pPr>
        <w:ind w:left="5760" w:hanging="360"/>
      </w:pPr>
      <w:rPr>
        <w:rFonts w:ascii="Courier New" w:hAnsi="Courier New" w:hint="default"/>
      </w:rPr>
    </w:lvl>
    <w:lvl w:ilvl="8" w:tplc="8B581B24">
      <w:start w:val="1"/>
      <w:numFmt w:val="bullet"/>
      <w:lvlText w:val=""/>
      <w:lvlJc w:val="left"/>
      <w:pPr>
        <w:ind w:left="6480" w:hanging="360"/>
      </w:pPr>
      <w:rPr>
        <w:rFonts w:ascii="Wingdings" w:hAnsi="Wingdings" w:hint="default"/>
      </w:rPr>
    </w:lvl>
  </w:abstractNum>
  <w:abstractNum w:abstractNumId="30" w15:restartNumberingAfterBreak="0">
    <w:nsid w:val="6C8E64E9"/>
    <w:multiLevelType w:val="hybridMultilevel"/>
    <w:tmpl w:val="07F815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C931DBA"/>
    <w:multiLevelType w:val="hybridMultilevel"/>
    <w:tmpl w:val="609464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1023051"/>
    <w:multiLevelType w:val="hybridMultilevel"/>
    <w:tmpl w:val="B1E87D98"/>
    <w:lvl w:ilvl="0" w:tplc="D34488F8">
      <w:start w:val="1"/>
      <w:numFmt w:val="bullet"/>
      <w:lvlText w:val=""/>
      <w:lvlJc w:val="left"/>
      <w:pPr>
        <w:ind w:left="360" w:hanging="360"/>
      </w:pPr>
      <w:rPr>
        <w:rFonts w:ascii="Symbol" w:hAnsi="Symbol" w:hint="default"/>
      </w:rPr>
    </w:lvl>
    <w:lvl w:ilvl="1" w:tplc="1BA015DA">
      <w:start w:val="1"/>
      <w:numFmt w:val="bullet"/>
      <w:lvlText w:val="o"/>
      <w:lvlJc w:val="left"/>
      <w:pPr>
        <w:ind w:left="1080" w:hanging="360"/>
      </w:pPr>
      <w:rPr>
        <w:rFonts w:ascii="Courier New" w:hAnsi="Courier New" w:hint="default"/>
      </w:rPr>
    </w:lvl>
    <w:lvl w:ilvl="2" w:tplc="91A04970">
      <w:start w:val="1"/>
      <w:numFmt w:val="bullet"/>
      <w:lvlText w:val=""/>
      <w:lvlJc w:val="left"/>
      <w:pPr>
        <w:ind w:left="1800" w:hanging="360"/>
      </w:pPr>
      <w:rPr>
        <w:rFonts w:ascii="Wingdings" w:hAnsi="Wingdings" w:hint="default"/>
      </w:rPr>
    </w:lvl>
    <w:lvl w:ilvl="3" w:tplc="AC1E9638">
      <w:start w:val="1"/>
      <w:numFmt w:val="bullet"/>
      <w:lvlText w:val=""/>
      <w:lvlJc w:val="left"/>
      <w:pPr>
        <w:ind w:left="2520" w:hanging="360"/>
      </w:pPr>
      <w:rPr>
        <w:rFonts w:ascii="Symbol" w:hAnsi="Symbol" w:hint="default"/>
      </w:rPr>
    </w:lvl>
    <w:lvl w:ilvl="4" w:tplc="78302CB4">
      <w:start w:val="1"/>
      <w:numFmt w:val="bullet"/>
      <w:lvlText w:val="o"/>
      <w:lvlJc w:val="left"/>
      <w:pPr>
        <w:ind w:left="3240" w:hanging="360"/>
      </w:pPr>
      <w:rPr>
        <w:rFonts w:ascii="Courier New" w:hAnsi="Courier New" w:hint="default"/>
      </w:rPr>
    </w:lvl>
    <w:lvl w:ilvl="5" w:tplc="66E27C2E">
      <w:start w:val="1"/>
      <w:numFmt w:val="bullet"/>
      <w:lvlText w:val=""/>
      <w:lvlJc w:val="left"/>
      <w:pPr>
        <w:ind w:left="3960" w:hanging="360"/>
      </w:pPr>
      <w:rPr>
        <w:rFonts w:ascii="Wingdings" w:hAnsi="Wingdings" w:hint="default"/>
      </w:rPr>
    </w:lvl>
    <w:lvl w:ilvl="6" w:tplc="52B8DCBE">
      <w:start w:val="1"/>
      <w:numFmt w:val="bullet"/>
      <w:lvlText w:val=""/>
      <w:lvlJc w:val="left"/>
      <w:pPr>
        <w:ind w:left="4680" w:hanging="360"/>
      </w:pPr>
      <w:rPr>
        <w:rFonts w:ascii="Symbol" w:hAnsi="Symbol" w:hint="default"/>
      </w:rPr>
    </w:lvl>
    <w:lvl w:ilvl="7" w:tplc="1690EBA4">
      <w:start w:val="1"/>
      <w:numFmt w:val="bullet"/>
      <w:lvlText w:val="o"/>
      <w:lvlJc w:val="left"/>
      <w:pPr>
        <w:ind w:left="5400" w:hanging="360"/>
      </w:pPr>
      <w:rPr>
        <w:rFonts w:ascii="Courier New" w:hAnsi="Courier New" w:hint="default"/>
      </w:rPr>
    </w:lvl>
    <w:lvl w:ilvl="8" w:tplc="A3022140">
      <w:start w:val="1"/>
      <w:numFmt w:val="bullet"/>
      <w:lvlText w:val=""/>
      <w:lvlJc w:val="left"/>
      <w:pPr>
        <w:ind w:left="6120" w:hanging="360"/>
      </w:pPr>
      <w:rPr>
        <w:rFonts w:ascii="Wingdings" w:hAnsi="Wingdings" w:hint="default"/>
      </w:rPr>
    </w:lvl>
  </w:abstractNum>
  <w:abstractNum w:abstractNumId="33" w15:restartNumberingAfterBreak="0">
    <w:nsid w:val="754C3CBE"/>
    <w:multiLevelType w:val="hybridMultilevel"/>
    <w:tmpl w:val="03CA986C"/>
    <w:lvl w:ilvl="0" w:tplc="01F8F43E">
      <w:start w:val="1"/>
      <w:numFmt w:val="bullet"/>
      <w:lvlText w:val=""/>
      <w:lvlJc w:val="left"/>
      <w:pPr>
        <w:ind w:left="720" w:hanging="360"/>
      </w:pPr>
      <w:rPr>
        <w:rFonts w:ascii="Symbol" w:hAnsi="Symbol" w:hint="default"/>
      </w:rPr>
    </w:lvl>
    <w:lvl w:ilvl="1" w:tplc="7E48FE7C">
      <w:start w:val="1"/>
      <w:numFmt w:val="bullet"/>
      <w:lvlText w:val="o"/>
      <w:lvlJc w:val="left"/>
      <w:pPr>
        <w:ind w:left="1440" w:hanging="360"/>
      </w:pPr>
      <w:rPr>
        <w:rFonts w:ascii="Courier New" w:hAnsi="Courier New" w:hint="default"/>
      </w:rPr>
    </w:lvl>
    <w:lvl w:ilvl="2" w:tplc="5D8AF2BC">
      <w:start w:val="1"/>
      <w:numFmt w:val="bullet"/>
      <w:lvlText w:val=""/>
      <w:lvlJc w:val="left"/>
      <w:pPr>
        <w:ind w:left="2160" w:hanging="360"/>
      </w:pPr>
      <w:rPr>
        <w:rFonts w:ascii="Wingdings" w:hAnsi="Wingdings" w:hint="default"/>
      </w:rPr>
    </w:lvl>
    <w:lvl w:ilvl="3" w:tplc="DD98B120">
      <w:start w:val="1"/>
      <w:numFmt w:val="bullet"/>
      <w:lvlText w:val=""/>
      <w:lvlJc w:val="left"/>
      <w:pPr>
        <w:ind w:left="2880" w:hanging="360"/>
      </w:pPr>
      <w:rPr>
        <w:rFonts w:ascii="Symbol" w:hAnsi="Symbol" w:hint="default"/>
      </w:rPr>
    </w:lvl>
    <w:lvl w:ilvl="4" w:tplc="856880B2">
      <w:start w:val="1"/>
      <w:numFmt w:val="bullet"/>
      <w:lvlText w:val="o"/>
      <w:lvlJc w:val="left"/>
      <w:pPr>
        <w:ind w:left="3600" w:hanging="360"/>
      </w:pPr>
      <w:rPr>
        <w:rFonts w:ascii="Courier New" w:hAnsi="Courier New" w:hint="default"/>
      </w:rPr>
    </w:lvl>
    <w:lvl w:ilvl="5" w:tplc="92CE85CE">
      <w:start w:val="1"/>
      <w:numFmt w:val="bullet"/>
      <w:lvlText w:val=""/>
      <w:lvlJc w:val="left"/>
      <w:pPr>
        <w:ind w:left="4320" w:hanging="360"/>
      </w:pPr>
      <w:rPr>
        <w:rFonts w:ascii="Wingdings" w:hAnsi="Wingdings" w:hint="default"/>
      </w:rPr>
    </w:lvl>
    <w:lvl w:ilvl="6" w:tplc="D19CC7B0">
      <w:start w:val="1"/>
      <w:numFmt w:val="bullet"/>
      <w:lvlText w:val=""/>
      <w:lvlJc w:val="left"/>
      <w:pPr>
        <w:ind w:left="5040" w:hanging="360"/>
      </w:pPr>
      <w:rPr>
        <w:rFonts w:ascii="Symbol" w:hAnsi="Symbol" w:hint="default"/>
      </w:rPr>
    </w:lvl>
    <w:lvl w:ilvl="7" w:tplc="4DCAAB44">
      <w:start w:val="1"/>
      <w:numFmt w:val="bullet"/>
      <w:lvlText w:val="o"/>
      <w:lvlJc w:val="left"/>
      <w:pPr>
        <w:ind w:left="5760" w:hanging="360"/>
      </w:pPr>
      <w:rPr>
        <w:rFonts w:ascii="Courier New" w:hAnsi="Courier New" w:hint="default"/>
      </w:rPr>
    </w:lvl>
    <w:lvl w:ilvl="8" w:tplc="E7AAEFCC">
      <w:start w:val="1"/>
      <w:numFmt w:val="bullet"/>
      <w:lvlText w:val=""/>
      <w:lvlJc w:val="left"/>
      <w:pPr>
        <w:ind w:left="6480" w:hanging="360"/>
      </w:pPr>
      <w:rPr>
        <w:rFonts w:ascii="Wingdings" w:hAnsi="Wingdings" w:hint="default"/>
      </w:rPr>
    </w:lvl>
  </w:abstractNum>
  <w:abstractNum w:abstractNumId="34" w15:restartNumberingAfterBreak="0">
    <w:nsid w:val="79336E0D"/>
    <w:multiLevelType w:val="hybridMultilevel"/>
    <w:tmpl w:val="4C12E4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A3935BB"/>
    <w:multiLevelType w:val="hybridMultilevel"/>
    <w:tmpl w:val="9D7417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7E1F3EC4"/>
    <w:multiLevelType w:val="hybridMultilevel"/>
    <w:tmpl w:val="66F07C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E8101B5"/>
    <w:multiLevelType w:val="hybridMultilevel"/>
    <w:tmpl w:val="55DAF3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16"/>
  </w:num>
  <w:num w:numId="3">
    <w:abstractNumId w:val="13"/>
  </w:num>
  <w:num w:numId="4">
    <w:abstractNumId w:val="17"/>
  </w:num>
  <w:num w:numId="5">
    <w:abstractNumId w:val="15"/>
  </w:num>
  <w:num w:numId="6">
    <w:abstractNumId w:val="37"/>
  </w:num>
  <w:num w:numId="7">
    <w:abstractNumId w:val="28"/>
  </w:num>
  <w:num w:numId="8">
    <w:abstractNumId w:val="10"/>
  </w:num>
  <w:num w:numId="9">
    <w:abstractNumId w:val="0"/>
  </w:num>
  <w:num w:numId="10">
    <w:abstractNumId w:val="14"/>
  </w:num>
  <w:num w:numId="11">
    <w:abstractNumId w:val="20"/>
  </w:num>
  <w:num w:numId="12">
    <w:abstractNumId w:val="21"/>
  </w:num>
  <w:num w:numId="13">
    <w:abstractNumId w:val="30"/>
  </w:num>
  <w:num w:numId="14">
    <w:abstractNumId w:val="2"/>
  </w:num>
  <w:num w:numId="15">
    <w:abstractNumId w:val="1"/>
  </w:num>
  <w:num w:numId="16">
    <w:abstractNumId w:val="26"/>
  </w:num>
  <w:num w:numId="17">
    <w:abstractNumId w:val="31"/>
  </w:num>
  <w:num w:numId="18">
    <w:abstractNumId w:val="8"/>
  </w:num>
  <w:num w:numId="19">
    <w:abstractNumId w:val="27"/>
  </w:num>
  <w:num w:numId="20">
    <w:abstractNumId w:val="11"/>
  </w:num>
  <w:num w:numId="21">
    <w:abstractNumId w:val="36"/>
  </w:num>
  <w:num w:numId="22">
    <w:abstractNumId w:val="34"/>
  </w:num>
  <w:num w:numId="23">
    <w:abstractNumId w:val="25"/>
  </w:num>
  <w:num w:numId="24">
    <w:abstractNumId w:val="5"/>
  </w:num>
  <w:num w:numId="25">
    <w:abstractNumId w:val="22"/>
  </w:num>
  <w:num w:numId="26">
    <w:abstractNumId w:val="18"/>
  </w:num>
  <w:num w:numId="27">
    <w:abstractNumId w:val="4"/>
  </w:num>
  <w:num w:numId="28">
    <w:abstractNumId w:val="29"/>
  </w:num>
  <w:num w:numId="29">
    <w:abstractNumId w:val="24"/>
  </w:num>
  <w:num w:numId="30">
    <w:abstractNumId w:val="6"/>
  </w:num>
  <w:num w:numId="31">
    <w:abstractNumId w:val="23"/>
  </w:num>
  <w:num w:numId="32">
    <w:abstractNumId w:val="3"/>
  </w:num>
  <w:num w:numId="33">
    <w:abstractNumId w:val="9"/>
  </w:num>
  <w:num w:numId="34">
    <w:abstractNumId w:val="7"/>
  </w:num>
  <w:num w:numId="35">
    <w:abstractNumId w:val="33"/>
  </w:num>
  <w:num w:numId="36">
    <w:abstractNumId w:val="19"/>
  </w:num>
  <w:num w:numId="37">
    <w:abstractNumId w:val="32"/>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6E9"/>
    <w:rsid w:val="00012810"/>
    <w:rsid w:val="00020548"/>
    <w:rsid w:val="00025048"/>
    <w:rsid w:val="00025853"/>
    <w:rsid w:val="000305A9"/>
    <w:rsid w:val="000306F2"/>
    <w:rsid w:val="00036297"/>
    <w:rsid w:val="000373DA"/>
    <w:rsid w:val="000406AC"/>
    <w:rsid w:val="00044788"/>
    <w:rsid w:val="00050375"/>
    <w:rsid w:val="00050EE0"/>
    <w:rsid w:val="000514DA"/>
    <w:rsid w:val="000522E3"/>
    <w:rsid w:val="0005513E"/>
    <w:rsid w:val="00055E58"/>
    <w:rsid w:val="00061D7C"/>
    <w:rsid w:val="000832F9"/>
    <w:rsid w:val="00085646"/>
    <w:rsid w:val="000860C1"/>
    <w:rsid w:val="0008692F"/>
    <w:rsid w:val="00096DBD"/>
    <w:rsid w:val="000973C9"/>
    <w:rsid w:val="000A2AB5"/>
    <w:rsid w:val="000A61A9"/>
    <w:rsid w:val="000C4590"/>
    <w:rsid w:val="000D17C6"/>
    <w:rsid w:val="000D2D9D"/>
    <w:rsid w:val="000E1245"/>
    <w:rsid w:val="000F23FF"/>
    <w:rsid w:val="00117889"/>
    <w:rsid w:val="00121478"/>
    <w:rsid w:val="00121988"/>
    <w:rsid w:val="00142DD5"/>
    <w:rsid w:val="00161628"/>
    <w:rsid w:val="00163127"/>
    <w:rsid w:val="0017275C"/>
    <w:rsid w:val="00173414"/>
    <w:rsid w:val="001942FC"/>
    <w:rsid w:val="00197A2E"/>
    <w:rsid w:val="001A4F7D"/>
    <w:rsid w:val="001B0844"/>
    <w:rsid w:val="001B1FD1"/>
    <w:rsid w:val="001B3770"/>
    <w:rsid w:val="001B4A21"/>
    <w:rsid w:val="001C0F32"/>
    <w:rsid w:val="001C5A12"/>
    <w:rsid w:val="001D1DE9"/>
    <w:rsid w:val="001D35E4"/>
    <w:rsid w:val="001E1B2F"/>
    <w:rsid w:val="001E486A"/>
    <w:rsid w:val="001F6FDA"/>
    <w:rsid w:val="00200D1E"/>
    <w:rsid w:val="00206623"/>
    <w:rsid w:val="00211254"/>
    <w:rsid w:val="0022020F"/>
    <w:rsid w:val="00225769"/>
    <w:rsid w:val="00226DF4"/>
    <w:rsid w:val="00233DF1"/>
    <w:rsid w:val="00235BC6"/>
    <w:rsid w:val="00243DF1"/>
    <w:rsid w:val="00244DE2"/>
    <w:rsid w:val="00245A17"/>
    <w:rsid w:val="002631B7"/>
    <w:rsid w:val="00270A1A"/>
    <w:rsid w:val="0027256F"/>
    <w:rsid w:val="00274D0F"/>
    <w:rsid w:val="0028430B"/>
    <w:rsid w:val="002962BE"/>
    <w:rsid w:val="002A222C"/>
    <w:rsid w:val="002A39A9"/>
    <w:rsid w:val="002A5520"/>
    <w:rsid w:val="002C12EB"/>
    <w:rsid w:val="002C4A1B"/>
    <w:rsid w:val="002C5FAB"/>
    <w:rsid w:val="002C6283"/>
    <w:rsid w:val="002D0E5D"/>
    <w:rsid w:val="002D443F"/>
    <w:rsid w:val="002D4DD8"/>
    <w:rsid w:val="002D64F7"/>
    <w:rsid w:val="002E1930"/>
    <w:rsid w:val="002E2396"/>
    <w:rsid w:val="002E7288"/>
    <w:rsid w:val="002F1BDA"/>
    <w:rsid w:val="002F2A9D"/>
    <w:rsid w:val="002F3A34"/>
    <w:rsid w:val="00302A19"/>
    <w:rsid w:val="00311AA7"/>
    <w:rsid w:val="00312DB9"/>
    <w:rsid w:val="0032199A"/>
    <w:rsid w:val="00326ACA"/>
    <w:rsid w:val="00335002"/>
    <w:rsid w:val="00340168"/>
    <w:rsid w:val="003550B1"/>
    <w:rsid w:val="003563F2"/>
    <w:rsid w:val="003630A4"/>
    <w:rsid w:val="00366000"/>
    <w:rsid w:val="0037040F"/>
    <w:rsid w:val="00373D30"/>
    <w:rsid w:val="00382755"/>
    <w:rsid w:val="00382D8D"/>
    <w:rsid w:val="0038749D"/>
    <w:rsid w:val="00390B36"/>
    <w:rsid w:val="003A0A16"/>
    <w:rsid w:val="003A47CC"/>
    <w:rsid w:val="003B1771"/>
    <w:rsid w:val="003C478E"/>
    <w:rsid w:val="003C7026"/>
    <w:rsid w:val="003E386A"/>
    <w:rsid w:val="003F1C63"/>
    <w:rsid w:val="0041013A"/>
    <w:rsid w:val="00417744"/>
    <w:rsid w:val="00420F6B"/>
    <w:rsid w:val="00451093"/>
    <w:rsid w:val="004519D2"/>
    <w:rsid w:val="00454906"/>
    <w:rsid w:val="004642C0"/>
    <w:rsid w:val="00476DF8"/>
    <w:rsid w:val="00484BAF"/>
    <w:rsid w:val="00486CAC"/>
    <w:rsid w:val="00491369"/>
    <w:rsid w:val="00495F46"/>
    <w:rsid w:val="004A067B"/>
    <w:rsid w:val="004D3E55"/>
    <w:rsid w:val="004D3F73"/>
    <w:rsid w:val="004D41A3"/>
    <w:rsid w:val="004D5066"/>
    <w:rsid w:val="004D5A0F"/>
    <w:rsid w:val="004E273D"/>
    <w:rsid w:val="004E3C0D"/>
    <w:rsid w:val="004F38B8"/>
    <w:rsid w:val="004F71AB"/>
    <w:rsid w:val="005001F7"/>
    <w:rsid w:val="005013A7"/>
    <w:rsid w:val="00502ADC"/>
    <w:rsid w:val="00507B1D"/>
    <w:rsid w:val="00511678"/>
    <w:rsid w:val="00530840"/>
    <w:rsid w:val="005344DF"/>
    <w:rsid w:val="0053511B"/>
    <w:rsid w:val="00535166"/>
    <w:rsid w:val="0053583A"/>
    <w:rsid w:val="00535F85"/>
    <w:rsid w:val="00537296"/>
    <w:rsid w:val="00542656"/>
    <w:rsid w:val="00555C1C"/>
    <w:rsid w:val="0056371F"/>
    <w:rsid w:val="0056792C"/>
    <w:rsid w:val="00574AE0"/>
    <w:rsid w:val="00582DD5"/>
    <w:rsid w:val="00584480"/>
    <w:rsid w:val="00591121"/>
    <w:rsid w:val="00591603"/>
    <w:rsid w:val="00592A3E"/>
    <w:rsid w:val="00595928"/>
    <w:rsid w:val="005A6179"/>
    <w:rsid w:val="005B2F7A"/>
    <w:rsid w:val="005C4AA6"/>
    <w:rsid w:val="005C5464"/>
    <w:rsid w:val="005C615C"/>
    <w:rsid w:val="005D243B"/>
    <w:rsid w:val="005D49F7"/>
    <w:rsid w:val="005E0BCC"/>
    <w:rsid w:val="005F1826"/>
    <w:rsid w:val="005F2207"/>
    <w:rsid w:val="00602149"/>
    <w:rsid w:val="00603D2C"/>
    <w:rsid w:val="00616680"/>
    <w:rsid w:val="00617256"/>
    <w:rsid w:val="0062688E"/>
    <w:rsid w:val="00626E88"/>
    <w:rsid w:val="00630676"/>
    <w:rsid w:val="00633054"/>
    <w:rsid w:val="00633DF8"/>
    <w:rsid w:val="00634932"/>
    <w:rsid w:val="006459DE"/>
    <w:rsid w:val="00646244"/>
    <w:rsid w:val="00650D92"/>
    <w:rsid w:val="00650E1F"/>
    <w:rsid w:val="00653BF9"/>
    <w:rsid w:val="00656ED2"/>
    <w:rsid w:val="00663665"/>
    <w:rsid w:val="00664A56"/>
    <w:rsid w:val="00670A6A"/>
    <w:rsid w:val="0067460B"/>
    <w:rsid w:val="00676FAA"/>
    <w:rsid w:val="00694D17"/>
    <w:rsid w:val="00695F87"/>
    <w:rsid w:val="006A1859"/>
    <w:rsid w:val="006C228C"/>
    <w:rsid w:val="006D26EE"/>
    <w:rsid w:val="006D492E"/>
    <w:rsid w:val="006E46C2"/>
    <w:rsid w:val="006E48E7"/>
    <w:rsid w:val="006E609A"/>
    <w:rsid w:val="006F1DAB"/>
    <w:rsid w:val="006F239A"/>
    <w:rsid w:val="006F528C"/>
    <w:rsid w:val="007020A4"/>
    <w:rsid w:val="00704A22"/>
    <w:rsid w:val="0070572B"/>
    <w:rsid w:val="007068EE"/>
    <w:rsid w:val="00713468"/>
    <w:rsid w:val="00715323"/>
    <w:rsid w:val="00727151"/>
    <w:rsid w:val="00730C57"/>
    <w:rsid w:val="00735AAE"/>
    <w:rsid w:val="0073602B"/>
    <w:rsid w:val="0074421B"/>
    <w:rsid w:val="007450BD"/>
    <w:rsid w:val="007501BC"/>
    <w:rsid w:val="00774181"/>
    <w:rsid w:val="007754FC"/>
    <w:rsid w:val="00776A43"/>
    <w:rsid w:val="00781500"/>
    <w:rsid w:val="007815A9"/>
    <w:rsid w:val="007854A4"/>
    <w:rsid w:val="007910F8"/>
    <w:rsid w:val="0079774B"/>
    <w:rsid w:val="007B6DD9"/>
    <w:rsid w:val="007B7644"/>
    <w:rsid w:val="007C0E54"/>
    <w:rsid w:val="007C43BF"/>
    <w:rsid w:val="007C48FD"/>
    <w:rsid w:val="007F3910"/>
    <w:rsid w:val="00801E2D"/>
    <w:rsid w:val="008037BE"/>
    <w:rsid w:val="008171D2"/>
    <w:rsid w:val="0082721B"/>
    <w:rsid w:val="00832DB0"/>
    <w:rsid w:val="00837780"/>
    <w:rsid w:val="00837CF5"/>
    <w:rsid w:val="00843BA8"/>
    <w:rsid w:val="00846131"/>
    <w:rsid w:val="00850442"/>
    <w:rsid w:val="0085065B"/>
    <w:rsid w:val="00855FBB"/>
    <w:rsid w:val="008560F2"/>
    <w:rsid w:val="00863CC7"/>
    <w:rsid w:val="00876D5E"/>
    <w:rsid w:val="00880800"/>
    <w:rsid w:val="00881BC8"/>
    <w:rsid w:val="00890DFD"/>
    <w:rsid w:val="00892A9A"/>
    <w:rsid w:val="008A2C3D"/>
    <w:rsid w:val="008B40A3"/>
    <w:rsid w:val="008C18C2"/>
    <w:rsid w:val="008C7BD8"/>
    <w:rsid w:val="008D300F"/>
    <w:rsid w:val="008E3373"/>
    <w:rsid w:val="008E6BAE"/>
    <w:rsid w:val="008F1B0C"/>
    <w:rsid w:val="008F231C"/>
    <w:rsid w:val="008F715F"/>
    <w:rsid w:val="0090352B"/>
    <w:rsid w:val="00906591"/>
    <w:rsid w:val="009068C4"/>
    <w:rsid w:val="009131B1"/>
    <w:rsid w:val="00914565"/>
    <w:rsid w:val="00917A2E"/>
    <w:rsid w:val="0092075E"/>
    <w:rsid w:val="009367C6"/>
    <w:rsid w:val="009511BA"/>
    <w:rsid w:val="00954E95"/>
    <w:rsid w:val="009620DD"/>
    <w:rsid w:val="00962FBE"/>
    <w:rsid w:val="0096430D"/>
    <w:rsid w:val="009651F0"/>
    <w:rsid w:val="0097257A"/>
    <w:rsid w:val="00973471"/>
    <w:rsid w:val="00974184"/>
    <w:rsid w:val="00980E51"/>
    <w:rsid w:val="00980F6F"/>
    <w:rsid w:val="009874F1"/>
    <w:rsid w:val="00987B33"/>
    <w:rsid w:val="00994ADE"/>
    <w:rsid w:val="009A0BCB"/>
    <w:rsid w:val="009A24CA"/>
    <w:rsid w:val="009A494A"/>
    <w:rsid w:val="009A737E"/>
    <w:rsid w:val="009B5735"/>
    <w:rsid w:val="009C75CC"/>
    <w:rsid w:val="009D703E"/>
    <w:rsid w:val="009E3FFF"/>
    <w:rsid w:val="009F66D6"/>
    <w:rsid w:val="009F6C97"/>
    <w:rsid w:val="00A115BA"/>
    <w:rsid w:val="00A23524"/>
    <w:rsid w:val="00A27B6D"/>
    <w:rsid w:val="00A4302F"/>
    <w:rsid w:val="00A43D52"/>
    <w:rsid w:val="00A4589D"/>
    <w:rsid w:val="00A550DD"/>
    <w:rsid w:val="00A60545"/>
    <w:rsid w:val="00A629C0"/>
    <w:rsid w:val="00A73A74"/>
    <w:rsid w:val="00A760B7"/>
    <w:rsid w:val="00A844EA"/>
    <w:rsid w:val="00A859E7"/>
    <w:rsid w:val="00A86D68"/>
    <w:rsid w:val="00A90B09"/>
    <w:rsid w:val="00A9131F"/>
    <w:rsid w:val="00A9346F"/>
    <w:rsid w:val="00AA098D"/>
    <w:rsid w:val="00AA1054"/>
    <w:rsid w:val="00AA4DEA"/>
    <w:rsid w:val="00AA6FD9"/>
    <w:rsid w:val="00AA7A60"/>
    <w:rsid w:val="00AB2BB2"/>
    <w:rsid w:val="00AB4EB2"/>
    <w:rsid w:val="00AD6550"/>
    <w:rsid w:val="00AE278A"/>
    <w:rsid w:val="00AE526A"/>
    <w:rsid w:val="00AF1323"/>
    <w:rsid w:val="00AF2D4F"/>
    <w:rsid w:val="00AF3C4F"/>
    <w:rsid w:val="00AF6571"/>
    <w:rsid w:val="00B05D2D"/>
    <w:rsid w:val="00B05ECA"/>
    <w:rsid w:val="00B06907"/>
    <w:rsid w:val="00B075FC"/>
    <w:rsid w:val="00B07C2F"/>
    <w:rsid w:val="00B07DC5"/>
    <w:rsid w:val="00B1226E"/>
    <w:rsid w:val="00B123B9"/>
    <w:rsid w:val="00B204FD"/>
    <w:rsid w:val="00B22112"/>
    <w:rsid w:val="00B3590C"/>
    <w:rsid w:val="00B50C4B"/>
    <w:rsid w:val="00B526E9"/>
    <w:rsid w:val="00B53165"/>
    <w:rsid w:val="00B54F84"/>
    <w:rsid w:val="00B638AA"/>
    <w:rsid w:val="00B84C12"/>
    <w:rsid w:val="00B914AF"/>
    <w:rsid w:val="00BA3761"/>
    <w:rsid w:val="00BB34C6"/>
    <w:rsid w:val="00BB6A4A"/>
    <w:rsid w:val="00BC1596"/>
    <w:rsid w:val="00BD18A6"/>
    <w:rsid w:val="00BD18C8"/>
    <w:rsid w:val="00BD35DE"/>
    <w:rsid w:val="00BD6103"/>
    <w:rsid w:val="00BD7A5D"/>
    <w:rsid w:val="00BE70AB"/>
    <w:rsid w:val="00C06197"/>
    <w:rsid w:val="00C23696"/>
    <w:rsid w:val="00C3363E"/>
    <w:rsid w:val="00C42972"/>
    <w:rsid w:val="00C45F71"/>
    <w:rsid w:val="00C537D7"/>
    <w:rsid w:val="00C55045"/>
    <w:rsid w:val="00C63A08"/>
    <w:rsid w:val="00C6645E"/>
    <w:rsid w:val="00C66CC7"/>
    <w:rsid w:val="00CA6FD6"/>
    <w:rsid w:val="00CA7983"/>
    <w:rsid w:val="00CB1E18"/>
    <w:rsid w:val="00CB3C5C"/>
    <w:rsid w:val="00CB52E7"/>
    <w:rsid w:val="00CB7B98"/>
    <w:rsid w:val="00CC173F"/>
    <w:rsid w:val="00CC71AD"/>
    <w:rsid w:val="00CD2148"/>
    <w:rsid w:val="00CE1F7C"/>
    <w:rsid w:val="00CE45BA"/>
    <w:rsid w:val="00CE479E"/>
    <w:rsid w:val="00CF17DF"/>
    <w:rsid w:val="00CF4842"/>
    <w:rsid w:val="00CF6F8F"/>
    <w:rsid w:val="00D00BB7"/>
    <w:rsid w:val="00D00D55"/>
    <w:rsid w:val="00D058E6"/>
    <w:rsid w:val="00D21836"/>
    <w:rsid w:val="00D22BFA"/>
    <w:rsid w:val="00D2384C"/>
    <w:rsid w:val="00D23E22"/>
    <w:rsid w:val="00D26058"/>
    <w:rsid w:val="00D35870"/>
    <w:rsid w:val="00D3711D"/>
    <w:rsid w:val="00D609BD"/>
    <w:rsid w:val="00D61C87"/>
    <w:rsid w:val="00D71697"/>
    <w:rsid w:val="00D72B24"/>
    <w:rsid w:val="00D80AD2"/>
    <w:rsid w:val="00D80D8F"/>
    <w:rsid w:val="00D8624D"/>
    <w:rsid w:val="00D97C22"/>
    <w:rsid w:val="00DA15E3"/>
    <w:rsid w:val="00DB5400"/>
    <w:rsid w:val="00DC3F10"/>
    <w:rsid w:val="00DD52A0"/>
    <w:rsid w:val="00DE19D4"/>
    <w:rsid w:val="00DE3FCE"/>
    <w:rsid w:val="00DE5E42"/>
    <w:rsid w:val="00DF20BE"/>
    <w:rsid w:val="00DF2F9E"/>
    <w:rsid w:val="00DF7E96"/>
    <w:rsid w:val="00E00BC3"/>
    <w:rsid w:val="00E02AAA"/>
    <w:rsid w:val="00E03DB8"/>
    <w:rsid w:val="00E06330"/>
    <w:rsid w:val="00E06F60"/>
    <w:rsid w:val="00E15D23"/>
    <w:rsid w:val="00E310AD"/>
    <w:rsid w:val="00E33301"/>
    <w:rsid w:val="00E36B54"/>
    <w:rsid w:val="00E46836"/>
    <w:rsid w:val="00E5076D"/>
    <w:rsid w:val="00E50A30"/>
    <w:rsid w:val="00E534A9"/>
    <w:rsid w:val="00E5568A"/>
    <w:rsid w:val="00E601B2"/>
    <w:rsid w:val="00E60464"/>
    <w:rsid w:val="00E63A2E"/>
    <w:rsid w:val="00E8134C"/>
    <w:rsid w:val="00E94993"/>
    <w:rsid w:val="00EA316B"/>
    <w:rsid w:val="00EA64DC"/>
    <w:rsid w:val="00EA78CE"/>
    <w:rsid w:val="00EB7CF0"/>
    <w:rsid w:val="00ED338B"/>
    <w:rsid w:val="00ED40B0"/>
    <w:rsid w:val="00ED5AD3"/>
    <w:rsid w:val="00EE36D7"/>
    <w:rsid w:val="00EF5CEF"/>
    <w:rsid w:val="00F00598"/>
    <w:rsid w:val="00F02DE9"/>
    <w:rsid w:val="00F07E15"/>
    <w:rsid w:val="00F13D61"/>
    <w:rsid w:val="00F149CB"/>
    <w:rsid w:val="00F231CD"/>
    <w:rsid w:val="00F40199"/>
    <w:rsid w:val="00F4484C"/>
    <w:rsid w:val="00F5534D"/>
    <w:rsid w:val="00F567D6"/>
    <w:rsid w:val="00F61B81"/>
    <w:rsid w:val="00F63F08"/>
    <w:rsid w:val="00F6691C"/>
    <w:rsid w:val="00F91BB0"/>
    <w:rsid w:val="00F937B6"/>
    <w:rsid w:val="00F95908"/>
    <w:rsid w:val="00FA0840"/>
    <w:rsid w:val="00FA4FE5"/>
    <w:rsid w:val="00FB1086"/>
    <w:rsid w:val="00FB68B2"/>
    <w:rsid w:val="00FC33AA"/>
    <w:rsid w:val="00FD4794"/>
    <w:rsid w:val="00FD5811"/>
    <w:rsid w:val="00FE2A6B"/>
    <w:rsid w:val="00FE358E"/>
    <w:rsid w:val="00FF0D49"/>
    <w:rsid w:val="01632C4C"/>
    <w:rsid w:val="076FE1E4"/>
    <w:rsid w:val="07DFEB96"/>
    <w:rsid w:val="0866D4C8"/>
    <w:rsid w:val="08A4EA06"/>
    <w:rsid w:val="0A0AA108"/>
    <w:rsid w:val="0E857753"/>
    <w:rsid w:val="0F8E0D1F"/>
    <w:rsid w:val="13E4AA70"/>
    <w:rsid w:val="14617E42"/>
    <w:rsid w:val="18702198"/>
    <w:rsid w:val="1F5A6CD5"/>
    <w:rsid w:val="1FFC9B90"/>
    <w:rsid w:val="234F2648"/>
    <w:rsid w:val="27681F3B"/>
    <w:rsid w:val="27B2A69C"/>
    <w:rsid w:val="2875CE6A"/>
    <w:rsid w:val="2E5832AC"/>
    <w:rsid w:val="2ECE2BB4"/>
    <w:rsid w:val="2FEDA3E6"/>
    <w:rsid w:val="301464C1"/>
    <w:rsid w:val="31535C71"/>
    <w:rsid w:val="31F023B9"/>
    <w:rsid w:val="3253FEC2"/>
    <w:rsid w:val="33DC9B58"/>
    <w:rsid w:val="36C3CC9C"/>
    <w:rsid w:val="3EE1477C"/>
    <w:rsid w:val="3EEAEE85"/>
    <w:rsid w:val="40B30099"/>
    <w:rsid w:val="414CDC26"/>
    <w:rsid w:val="41700745"/>
    <w:rsid w:val="4241044E"/>
    <w:rsid w:val="45F95715"/>
    <w:rsid w:val="49F4278F"/>
    <w:rsid w:val="4AF0B576"/>
    <w:rsid w:val="4AF8788C"/>
    <w:rsid w:val="4E88BE4F"/>
    <w:rsid w:val="503B8A60"/>
    <w:rsid w:val="5270CC75"/>
    <w:rsid w:val="5367B905"/>
    <w:rsid w:val="55C73528"/>
    <w:rsid w:val="578022DE"/>
    <w:rsid w:val="6233F4FB"/>
    <w:rsid w:val="62ADA5B6"/>
    <w:rsid w:val="6C92E7EF"/>
    <w:rsid w:val="6CB571D7"/>
    <w:rsid w:val="6CFD17DD"/>
    <w:rsid w:val="6D68DA45"/>
    <w:rsid w:val="6FED1299"/>
    <w:rsid w:val="710C6B06"/>
    <w:rsid w:val="73224BA0"/>
    <w:rsid w:val="741F35B0"/>
    <w:rsid w:val="74C083BC"/>
    <w:rsid w:val="758EA900"/>
    <w:rsid w:val="78A81F72"/>
    <w:rsid w:val="7BF53F64"/>
    <w:rsid w:val="7C64080E"/>
    <w:rsid w:val="7FDF00E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066685"/>
  <w15:docId w15:val="{5BE58C25-D8F0-4F4A-B193-CD6690304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6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526E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B526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26E9"/>
    <w:rPr>
      <w:rFonts w:ascii="Tahoma" w:hAnsi="Tahoma" w:cs="Tahoma"/>
      <w:sz w:val="16"/>
      <w:szCs w:val="16"/>
    </w:rPr>
  </w:style>
  <w:style w:type="character" w:customStyle="1" w:styleId="normaltextrun">
    <w:name w:val="normaltextrun"/>
    <w:basedOn w:val="DefaultParagraphFont"/>
    <w:rsid w:val="00A859E7"/>
  </w:style>
  <w:style w:type="character" w:customStyle="1" w:styleId="eop">
    <w:name w:val="eop"/>
    <w:basedOn w:val="DefaultParagraphFont"/>
    <w:rsid w:val="00A859E7"/>
  </w:style>
  <w:style w:type="paragraph" w:customStyle="1" w:styleId="paragraph">
    <w:name w:val="paragraph"/>
    <w:basedOn w:val="Normal"/>
    <w:rsid w:val="00A859E7"/>
    <w:pPr>
      <w:spacing w:before="100" w:beforeAutospacing="1" w:after="100" w:afterAutospacing="1" w:line="240" w:lineRule="auto"/>
    </w:pPr>
    <w:rPr>
      <w:rFonts w:ascii="Times New Roman" w:eastAsia="Times New Roman" w:hAnsi="Times New Roman" w:cs="Times New Roman"/>
      <w:sz w:val="24"/>
      <w:szCs w:val="24"/>
      <w:lang w:val="en-AU" w:eastAsia="en-GB"/>
    </w:rPr>
  </w:style>
  <w:style w:type="paragraph" w:styleId="Header">
    <w:name w:val="header"/>
    <w:basedOn w:val="Normal"/>
    <w:link w:val="HeaderChar"/>
    <w:uiPriority w:val="99"/>
    <w:unhideWhenUsed/>
    <w:rsid w:val="000832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32F9"/>
  </w:style>
  <w:style w:type="paragraph" w:styleId="Footer">
    <w:name w:val="footer"/>
    <w:basedOn w:val="Normal"/>
    <w:link w:val="FooterChar"/>
    <w:uiPriority w:val="99"/>
    <w:unhideWhenUsed/>
    <w:rsid w:val="00511678"/>
    <w:pPr>
      <w:tabs>
        <w:tab w:val="center" w:pos="4680"/>
        <w:tab w:val="right" w:pos="9360"/>
      </w:tabs>
      <w:spacing w:after="0" w:line="240" w:lineRule="auto"/>
      <w:jc w:val="center"/>
    </w:pPr>
    <w:rPr>
      <w:rFonts w:ascii="Arial" w:hAnsi="Arial"/>
      <w:sz w:val="20"/>
    </w:rPr>
  </w:style>
  <w:style w:type="character" w:customStyle="1" w:styleId="FooterChar">
    <w:name w:val="Footer Char"/>
    <w:basedOn w:val="DefaultParagraphFont"/>
    <w:link w:val="Footer"/>
    <w:uiPriority w:val="99"/>
    <w:rsid w:val="00511678"/>
    <w:rPr>
      <w:rFonts w:ascii="Arial" w:hAnsi="Arial"/>
      <w:sz w:val="20"/>
    </w:rPr>
  </w:style>
  <w:style w:type="paragraph" w:styleId="ListParagraph">
    <w:name w:val="List Paragraph"/>
    <w:basedOn w:val="Normal"/>
    <w:uiPriority w:val="34"/>
    <w:qFormat/>
    <w:rsid w:val="00AA1054"/>
    <w:pPr>
      <w:ind w:left="720"/>
      <w:contextualSpacing/>
    </w:pPr>
  </w:style>
  <w:style w:type="character" w:styleId="CommentReference">
    <w:name w:val="annotation reference"/>
    <w:basedOn w:val="DefaultParagraphFont"/>
    <w:uiPriority w:val="99"/>
    <w:semiHidden/>
    <w:unhideWhenUsed/>
    <w:rsid w:val="00AA1054"/>
    <w:rPr>
      <w:sz w:val="16"/>
      <w:szCs w:val="16"/>
    </w:rPr>
  </w:style>
  <w:style w:type="paragraph" w:styleId="CommentText">
    <w:name w:val="annotation text"/>
    <w:basedOn w:val="Normal"/>
    <w:link w:val="CommentTextChar"/>
    <w:uiPriority w:val="99"/>
    <w:unhideWhenUsed/>
    <w:rsid w:val="00AA1054"/>
    <w:pPr>
      <w:spacing w:line="240" w:lineRule="auto"/>
    </w:pPr>
    <w:rPr>
      <w:sz w:val="20"/>
      <w:szCs w:val="20"/>
    </w:rPr>
  </w:style>
  <w:style w:type="character" w:customStyle="1" w:styleId="CommentTextChar">
    <w:name w:val="Comment Text Char"/>
    <w:basedOn w:val="DefaultParagraphFont"/>
    <w:link w:val="CommentText"/>
    <w:uiPriority w:val="99"/>
    <w:rsid w:val="00AA1054"/>
    <w:rPr>
      <w:sz w:val="20"/>
      <w:szCs w:val="20"/>
    </w:rPr>
  </w:style>
  <w:style w:type="paragraph" w:styleId="CommentSubject">
    <w:name w:val="annotation subject"/>
    <w:basedOn w:val="CommentText"/>
    <w:next w:val="CommentText"/>
    <w:link w:val="CommentSubjectChar"/>
    <w:uiPriority w:val="99"/>
    <w:semiHidden/>
    <w:unhideWhenUsed/>
    <w:rsid w:val="00AA1054"/>
    <w:rPr>
      <w:b/>
      <w:bCs/>
    </w:rPr>
  </w:style>
  <w:style w:type="character" w:customStyle="1" w:styleId="CommentSubjectChar">
    <w:name w:val="Comment Subject Char"/>
    <w:basedOn w:val="CommentTextChar"/>
    <w:link w:val="CommentSubject"/>
    <w:uiPriority w:val="99"/>
    <w:semiHidden/>
    <w:rsid w:val="00AA1054"/>
    <w:rPr>
      <w:b/>
      <w:bCs/>
      <w:sz w:val="20"/>
      <w:szCs w:val="20"/>
    </w:rPr>
  </w:style>
  <w:style w:type="character" w:styleId="Mention">
    <w:name w:val="Mention"/>
    <w:basedOn w:val="DefaultParagraphFont"/>
    <w:uiPriority w:val="99"/>
    <w:unhideWhenUsed/>
    <w:rsid w:val="007910F8"/>
    <w:rPr>
      <w:color w:val="2B579A"/>
      <w:shd w:val="clear" w:color="auto" w:fill="E1DFDD"/>
    </w:rPr>
  </w:style>
  <w:style w:type="character" w:styleId="Hyperlink">
    <w:name w:val="Hyperlink"/>
    <w:basedOn w:val="DefaultParagraphFont"/>
    <w:uiPriority w:val="99"/>
    <w:unhideWhenUsed/>
    <w:rsid w:val="00476DF8"/>
    <w:rPr>
      <w:color w:val="0000FF"/>
      <w:u w:val="single"/>
    </w:rPr>
  </w:style>
  <w:style w:type="paragraph" w:customStyle="1" w:styleId="Copyright">
    <w:name w:val="Copyright"/>
    <w:basedOn w:val="Normal"/>
    <w:qFormat/>
    <w:rsid w:val="00B05D2D"/>
    <w:pPr>
      <w:spacing w:before="160" w:after="160" w:line="240" w:lineRule="auto"/>
    </w:pPr>
    <w:rPr>
      <w:rFonts w:ascii="Arial" w:hAnsi="Arial"/>
      <w:sz w:val="20"/>
      <w:lang w:val="en-AU"/>
    </w:rPr>
  </w:style>
  <w:style w:type="paragraph" w:customStyle="1" w:styleId="Tableheading12black">
    <w:name w:val="Table heading 12 black"/>
    <w:basedOn w:val="Normal"/>
    <w:qFormat/>
    <w:rsid w:val="00AF3C4F"/>
    <w:pPr>
      <w:spacing w:before="80" w:after="80" w:line="240" w:lineRule="auto"/>
      <w:jc w:val="center"/>
    </w:pPr>
    <w:rPr>
      <w:rFonts w:ascii="Arial" w:hAnsi="Arial" w:cs="Arial"/>
      <w:b/>
      <w:bCs/>
      <w:sz w:val="24"/>
      <w:szCs w:val="24"/>
    </w:rPr>
  </w:style>
  <w:style w:type="paragraph" w:customStyle="1" w:styleId="Tableheading12white">
    <w:name w:val="Table heading 12 white"/>
    <w:basedOn w:val="Normal"/>
    <w:qFormat/>
    <w:rsid w:val="00AF3C4F"/>
    <w:pPr>
      <w:spacing w:before="80" w:after="80" w:line="240" w:lineRule="auto"/>
      <w:jc w:val="center"/>
    </w:pPr>
    <w:rPr>
      <w:rFonts w:ascii="Arial" w:hAnsi="Arial" w:cs="Arial"/>
      <w:b/>
      <w:color w:val="FFFFFF" w:themeColor="background1"/>
      <w:sz w:val="24"/>
      <w:szCs w:val="24"/>
    </w:rPr>
  </w:style>
  <w:style w:type="character" w:styleId="UnresolvedMention">
    <w:name w:val="Unresolved Mention"/>
    <w:basedOn w:val="DefaultParagraphFont"/>
    <w:uiPriority w:val="99"/>
    <w:unhideWhenUsed/>
    <w:rsid w:val="004A06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australiancurriculum.edu.au/copyright-and-terms-of-us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australiancurriculum.edu.au/copyright-and-terms-of-us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f33b607-0ce3-460b-86f6-dba09837108c"/>
    <SharedWithUsers xmlns="e44be4b9-3863-4a40-b4c6-aeb3ef538c55">
      <UserInfo>
        <DisplayName>Davy, Janet</DisplayName>
        <AccountId>96</AccountId>
        <AccountType/>
      </UserInfo>
      <UserInfo>
        <DisplayName>Isaacs, Melanie</DisplayName>
        <AccountId>2117</AccountId>
        <AccountType/>
      </UserInfo>
      <UserInfo>
        <DisplayName>Gallagher, Terry</DisplayName>
        <AccountId>2137</AccountId>
        <AccountType/>
      </UserInfo>
      <UserInfo>
        <DisplayName>King, Julie</DisplayName>
        <AccountId>95</AccountId>
        <AccountType/>
      </UserInfo>
    </SharedWithUsers>
    <TaxCatchAllLabel xmlns="4f33b607-0ce3-460b-86f6-dba09837108c"/>
    <p7617a46b5024bd5af959b3036b162ea xmlns="45214841-d179-4c24-9a02-a1acd0d71600">
      <Terms xmlns="http://schemas.microsoft.com/office/infopath/2007/PartnerControls"/>
    </p7617a46b5024bd5af959b3036b162ea>
    <Category xmlns="63a17356-20e6-4279-b981-50b63af1e713" xsi:nil="true"/>
    <l9457d2d0f024b668a15488d0cd85765 xmlns="45214841-d179-4c24-9a02-a1acd0d71600">
      <Terms xmlns="http://schemas.microsoft.com/office/infopath/2007/PartnerControls"/>
    </l9457d2d0f024b668a15488d0cd85765>
    <ac_group xmlns="e44be4b9-3863-4a40-b4c6-aeb3ef538c55" xsi:nil="true"/>
    <ac_Classification xmlns="e44be4b9-3863-4a40-b4c6-aeb3ef538c55" xsi:nil="true"/>
    <h4cc32ef43a24a1e89c88c0872b4f0b3 xmlns="6527affb-65bc-488a-a6d2-a176a88021df">
      <Terms xmlns="http://schemas.microsoft.com/office/infopath/2007/PartnerControls"/>
    </h4cc32ef43a24a1e89c88c0872b4f0b3>
    <ac_documentnumber xmlns="e44be4b9-3863-4a40-b4c6-aeb3ef538c5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ACARA Document" ma:contentTypeID="0x0101007A9D79ACD8B79D48A9A515D2FD05854800E8738894AF32AB45B0D1ABDD7CE450C8" ma:contentTypeVersion="44" ma:contentTypeDescription="" ma:contentTypeScope="" ma:versionID="78d8cbc4eff0750dd700865c204e6c84">
  <xsd:schema xmlns:xsd="http://www.w3.org/2001/XMLSchema" xmlns:xs="http://www.w3.org/2001/XMLSchema" xmlns:p="http://schemas.microsoft.com/office/2006/metadata/properties" xmlns:ns2="4f33b607-0ce3-460b-86f6-dba09837108c" xmlns:ns3="45214841-d179-4c24-9a02-a1acd0d71600" xmlns:ns4="6527affb-65bc-488a-a6d2-a176a88021df" xmlns:ns5="e44be4b9-3863-4a40-b4c6-aeb3ef538c55" xmlns:ns6="63a17356-20e6-4279-b981-50b63af1e713" targetNamespace="http://schemas.microsoft.com/office/2006/metadata/properties" ma:root="true" ma:fieldsID="372d6a60576a5913dc64243822e048c9" ns2:_="" ns3:_="" ns4:_="" ns5:_="" ns6:_="">
    <xsd:import namespace="4f33b607-0ce3-460b-86f6-dba09837108c"/>
    <xsd:import namespace="45214841-d179-4c24-9a02-a1acd0d71600"/>
    <xsd:import namespace="6527affb-65bc-488a-a6d2-a176a88021df"/>
    <xsd:import namespace="e44be4b9-3863-4a40-b4c6-aeb3ef538c55"/>
    <xsd:import namespace="63a17356-20e6-4279-b981-50b63af1e713"/>
    <xsd:element name="properties">
      <xsd:complexType>
        <xsd:sequence>
          <xsd:element name="documentManagement">
            <xsd:complexType>
              <xsd:all>
                <xsd:element ref="ns3:l9457d2d0f024b668a15488d0cd85765" minOccurs="0"/>
                <xsd:element ref="ns2:TaxCatchAll" minOccurs="0"/>
                <xsd:element ref="ns2:TaxCatchAllLabel" minOccurs="0"/>
                <xsd:element ref="ns3:p7617a46b5024bd5af959b3036b162ea" minOccurs="0"/>
                <xsd:element ref="ns4:h4cc32ef43a24a1e89c88c0872b4f0b3" minOccurs="0"/>
                <xsd:element ref="ns5:ac_Classification" minOccurs="0"/>
                <xsd:element ref="ns5:ac_documentnumber" minOccurs="0"/>
                <xsd:element ref="ns5:ac_group" minOccurs="0"/>
                <xsd:element ref="ns6:Category" minOccurs="0"/>
                <xsd:element ref="ns6:MediaServiceMetadata" minOccurs="0"/>
                <xsd:element ref="ns6:MediaServiceFastMetadata" minOccurs="0"/>
                <xsd:element ref="ns6:MediaServiceAutoTags" minOccurs="0"/>
                <xsd:element ref="ns6:MediaServiceOCR" minOccurs="0"/>
                <xsd:element ref="ns6:MediaServiceDateTaken" minOccurs="0"/>
                <xsd:element ref="ns6:MediaServiceLocation" minOccurs="0"/>
                <xsd:element ref="ns5:SharedWithUsers" minOccurs="0"/>
                <xsd:element ref="ns5:SharedWithDetails" minOccurs="0"/>
                <xsd:element ref="ns6:MediaServiceGenerationTime" minOccurs="0"/>
                <xsd:element ref="ns6:MediaServiceEventHashCode" minOccurs="0"/>
                <xsd:element ref="ns2:RevIMUniqueID" minOccurs="0"/>
                <xsd:element ref="ns6:MediaServiceAutoKeyPoints" minOccurs="0"/>
                <xsd:element ref="ns6: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33b607-0ce3-460b-86f6-dba09837108c"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eeb5ef43-09bc-4d85-93ab-12ce2a17cdfa}" ma:internalName="TaxCatchAll" ma:showField="CatchAllData" ma:web="4f33b607-0ce3-460b-86f6-dba09837108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eb5ef43-09bc-4d85-93ab-12ce2a17cdfa}" ma:internalName="TaxCatchAllLabel" ma:readOnly="true" ma:showField="CatchAllDataLabel" ma:web="4f33b607-0ce3-460b-86f6-dba09837108c">
      <xsd:complexType>
        <xsd:complexContent>
          <xsd:extension base="dms:MultiChoiceLookup">
            <xsd:sequence>
              <xsd:element name="Value" type="dms:Lookup" maxOccurs="unbounded" minOccurs="0" nillable="true"/>
            </xsd:sequence>
          </xsd:extension>
        </xsd:complexContent>
      </xsd:complexType>
    </xsd:element>
    <xsd:element name="RevIMUniqueID" ma:index="33" nillable="true" ma:displayName="Document Number" ma:internalName="RevIMUnique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214841-d179-4c24-9a02-a1acd0d71600" elementFormDefault="qualified">
    <xsd:import namespace="http://schemas.microsoft.com/office/2006/documentManagement/types"/>
    <xsd:import namespace="http://schemas.microsoft.com/office/infopath/2007/PartnerControls"/>
    <xsd:element name="l9457d2d0f024b668a15488d0cd85765" ma:index="8" nillable="true" ma:taxonomy="true" ma:internalName="l9457d2d0f024b668a15488d0cd85765" ma:taxonomyFieldName="ac_documenttype" ma:displayName="Document Type" ma:readOnly="false" ma:default="" ma:fieldId="{59457d2d-0f02-4b66-8a15-488d0cd85765}" ma:sspId="13422630-9eec-4f54-8260-f622dc549660" ma:termSetId="4d94a6a9-32d8-4602-abc1-58a3e66b06f6" ma:anchorId="e31384e8-a607-4a02-aa38-6732998f0d8e" ma:open="false" ma:isKeyword="false">
      <xsd:complexType>
        <xsd:sequence>
          <xsd:element ref="pc:Terms" minOccurs="0" maxOccurs="1"/>
        </xsd:sequence>
      </xsd:complexType>
    </xsd:element>
    <xsd:element name="p7617a46b5024bd5af959b3036b162ea" ma:index="12" nillable="true" ma:taxonomy="true" ma:internalName="p7617a46b5024bd5af959b3036b162ea" ma:taxonomyFieldName="ac_Activity" ma:displayName="Activity" ma:readOnly="false" ma:default="" ma:fieldId="{97617a46-b502-4bd5-af95-9b3036b162ea}" ma:sspId="13422630-9eec-4f54-8260-f622dc549660" ma:termSetId="4d94a6a9-32d8-4602-abc1-58a3e66b06f6" ma:anchorId="d766b358-8515-4dad-b99d-e3bdb73f13c1"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527affb-65bc-488a-a6d2-a176a88021df" elementFormDefault="qualified">
    <xsd:import namespace="http://schemas.microsoft.com/office/2006/documentManagement/types"/>
    <xsd:import namespace="http://schemas.microsoft.com/office/infopath/2007/PartnerControls"/>
    <xsd:element name="h4cc32ef43a24a1e89c88c0872b4f0b3" ma:index="15" nillable="true" ma:taxonomy="true" ma:internalName="h4cc32ef43a24a1e89c88c0872b4f0b3" ma:taxonomyFieldName="ac_keywords" ma:displayName="Keyword" ma:default="" ma:fieldId="{14cc32ef-43a2-4a1e-89c8-8c0872b4f0b3}" ma:sspId="13422630-9eec-4f54-8260-f622dc549660" ma:termSetId="4d94a6a9-32d8-4602-abc1-58a3e66b06f6" ma:anchorId="9530fc1f-8efa-4429-95e1-c7881984da16"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44be4b9-3863-4a40-b4c6-aeb3ef538c55" elementFormDefault="qualified">
    <xsd:import namespace="http://schemas.microsoft.com/office/2006/documentManagement/types"/>
    <xsd:import namespace="http://schemas.microsoft.com/office/infopath/2007/PartnerControls"/>
    <xsd:element name="ac_Classification" ma:index="17" nillable="true" ma:displayName="Classification" ma:hidden="true" ma:internalName="ac_Classification" ma:readOnly="false">
      <xsd:simpleType>
        <xsd:restriction base="dms:Text">
          <xsd:maxLength value="255"/>
        </xsd:restriction>
      </xsd:simpleType>
    </xsd:element>
    <xsd:element name="ac_documentnumber" ma:index="18" nillable="true" ma:displayName="Document Number" ma:hidden="true" ma:internalName="ac_documentnumber" ma:readOnly="false">
      <xsd:simpleType>
        <xsd:restriction base="dms:Text">
          <xsd:maxLength value="255"/>
        </xsd:restriction>
      </xsd:simpleType>
    </xsd:element>
    <xsd:element name="ac_group" ma:index="19" nillable="true" ma:displayName="Group" ma:hidden="true" ma:internalName="ac_group" ma:readOnly="false">
      <xsd:simpleType>
        <xsd:restriction base="dms:Text">
          <xsd:maxLength value="255"/>
        </xsd:restriction>
      </xsd:simpleType>
    </xsd:element>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a17356-20e6-4279-b981-50b63af1e713" elementFormDefault="qualified">
    <xsd:import namespace="http://schemas.microsoft.com/office/2006/documentManagement/types"/>
    <xsd:import namespace="http://schemas.microsoft.com/office/infopath/2007/PartnerControls"/>
    <xsd:element name="Category" ma:index="20" nillable="true" ma:displayName="Category" ma:hidden="true" ma:internalName="Category" ma:readOnly="false">
      <xsd:simpleType>
        <xsd:restriction base="dms:Text">
          <xsd:maxLength value="255"/>
        </xsd:restriction>
      </xsd:simpleType>
    </xsd:element>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DateTaken" ma:index="25" nillable="true" ma:displayName="MediaServiceDateTaken" ma:hidden="true" ma:internalName="MediaServiceDateTaken" ma:readOnly="true">
      <xsd:simpleType>
        <xsd:restriction base="dms:Text"/>
      </xsd:simpleType>
    </xsd:element>
    <xsd:element name="MediaServiceLocation" ma:index="26" nillable="true" ma:displayName="Location" ma:internalName="MediaServiceLocation" ma:readOnly="true">
      <xsd:simpleType>
        <xsd:restriction base="dms:Text"/>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06C017-B46F-41B3-9532-AB5F45C08ABE}">
  <ds:schemaRefs>
    <ds:schemaRef ds:uri="http://schemas.microsoft.com/sharepoint/v3/contenttype/forms"/>
  </ds:schemaRefs>
</ds:datastoreItem>
</file>

<file path=customXml/itemProps2.xml><?xml version="1.0" encoding="utf-8"?>
<ds:datastoreItem xmlns:ds="http://schemas.openxmlformats.org/officeDocument/2006/customXml" ds:itemID="{B67CD684-D31C-427A-B728-12FCF759D9E9}">
  <ds:schemaRefs>
    <ds:schemaRef ds:uri="http://schemas.microsoft.com/office/2006/metadata/properties"/>
    <ds:schemaRef ds:uri="http://schemas.microsoft.com/office/infopath/2007/PartnerControls"/>
    <ds:schemaRef ds:uri="4f33b607-0ce3-460b-86f6-dba09837108c"/>
    <ds:schemaRef ds:uri="e44be4b9-3863-4a40-b4c6-aeb3ef538c55"/>
    <ds:schemaRef ds:uri="45214841-d179-4c24-9a02-a1acd0d71600"/>
    <ds:schemaRef ds:uri="63a17356-20e6-4279-b981-50b63af1e713"/>
    <ds:schemaRef ds:uri="6527affb-65bc-488a-a6d2-a176a88021df"/>
  </ds:schemaRefs>
</ds:datastoreItem>
</file>

<file path=customXml/itemProps3.xml><?xml version="1.0" encoding="utf-8"?>
<ds:datastoreItem xmlns:ds="http://schemas.openxmlformats.org/officeDocument/2006/customXml" ds:itemID="{9D937B83-FB6B-4AC3-8207-BF2204AFD4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33b607-0ce3-460b-86f6-dba09837108c"/>
    <ds:schemaRef ds:uri="45214841-d179-4c24-9a02-a1acd0d71600"/>
    <ds:schemaRef ds:uri="6527affb-65bc-488a-a6d2-a176a88021df"/>
    <ds:schemaRef ds:uri="e44be4b9-3863-4a40-b4c6-aeb3ef538c55"/>
    <ds:schemaRef ds:uri="63a17356-20e6-4279-b981-50b63af1e7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8</Pages>
  <Words>3622</Words>
  <Characters>20648</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Sharon</dc:creator>
  <cp:lastModifiedBy>Vanessa Dodd</cp:lastModifiedBy>
  <cp:revision>62</cp:revision>
  <dcterms:created xsi:type="dcterms:W3CDTF">2021-04-22T00:13:00Z</dcterms:created>
  <dcterms:modified xsi:type="dcterms:W3CDTF">2021-04-23T02:36:00Z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0x0101007A9D79ACD8B79D48A9A515D2FD05854800E8738894AF32AB45B0D1ABDD7CE450C8</vt:lpwstr>
  </property>
  <property fmtid="{D5CDD505-2E9C-101B-9397-08002B2CF9AE}" pid="3" name="Document Type">
    <vt:lpwstr>3;#Documentation|500261c7-7da6-48bf-9279-893387d5a699</vt:lpwstr>
  </property>
  <property fmtid="{D5CDD505-2E9C-101B-9397-08002B2CF9AE}" pid="4" name="Activity">
    <vt:lpwstr>4;#Curriculum writing|6e453c8c-59aa-4d37-b221-1f4d32e2a87f</vt:lpwstr>
  </property>
  <property fmtid="{D5CDD505-2E9C-101B-9397-08002B2CF9AE}" pid="5" name="Keyword">
    <vt:lpwstr/>
  </property>
  <property fmtid="{D5CDD505-2E9C-101B-9397-08002B2CF9AE}" pid="6" name="ClassificationContentMarkingHeaderShapeIds">
    <vt:lpwstr>1,2,3</vt:lpwstr>
  </property>
  <property fmtid="{D5CDD505-2E9C-101B-9397-08002B2CF9AE}" pid="7" name="ClassificationContentMarkingHeaderFontProps">
    <vt:lpwstr>#000000,12,Calibri</vt:lpwstr>
  </property>
  <property fmtid="{D5CDD505-2E9C-101B-9397-08002B2CF9AE}" pid="8" name="ClassificationContentMarkingHeaderText">
    <vt:lpwstr>OFFICIAL</vt:lpwstr>
  </property>
  <property fmtid="{D5CDD505-2E9C-101B-9397-08002B2CF9AE}" pid="9" name="MSIP_Label_513c403f-62ba-48c5-b221-2519db7cca50_Enabled">
    <vt:lpwstr>true</vt:lpwstr>
  </property>
  <property fmtid="{D5CDD505-2E9C-101B-9397-08002B2CF9AE}" pid="10" name="MSIP_Label_513c403f-62ba-48c5-b221-2519db7cca50_SetDate">
    <vt:lpwstr>2021-03-31T05:16:35Z</vt:lpwstr>
  </property>
  <property fmtid="{D5CDD505-2E9C-101B-9397-08002B2CF9AE}" pid="11" name="MSIP_Label_513c403f-62ba-48c5-b221-2519db7cca50_Method">
    <vt:lpwstr>Privileged</vt:lpwstr>
  </property>
  <property fmtid="{D5CDD505-2E9C-101B-9397-08002B2CF9AE}" pid="12" name="MSIP_Label_513c403f-62ba-48c5-b221-2519db7cca50_Name">
    <vt:lpwstr>OFFICIAL</vt:lpwstr>
  </property>
  <property fmtid="{D5CDD505-2E9C-101B-9397-08002B2CF9AE}" pid="13" name="MSIP_Label_513c403f-62ba-48c5-b221-2519db7cca50_SiteId">
    <vt:lpwstr>6cf76a3a-a824-4270-9200-3d71673ec678</vt:lpwstr>
  </property>
  <property fmtid="{D5CDD505-2E9C-101B-9397-08002B2CF9AE}" pid="14" name="MSIP_Label_513c403f-62ba-48c5-b221-2519db7cca50_ActionId">
    <vt:lpwstr>7eb16ef2-64e9-4fa9-b26e-726360c903be</vt:lpwstr>
  </property>
  <property fmtid="{D5CDD505-2E9C-101B-9397-08002B2CF9AE}" pid="15" name="MSIP_Label_513c403f-62ba-48c5-b221-2519db7cca50_ContentBits">
    <vt:lpwstr>1</vt:lpwstr>
  </property>
  <property fmtid="{D5CDD505-2E9C-101B-9397-08002B2CF9AE}" pid="16" name="Order">
    <vt:r8>17900</vt:r8>
  </property>
  <property fmtid="{D5CDD505-2E9C-101B-9397-08002B2CF9AE}" pid="17" name="p9102bc9558a4fb390ba61039157f4fe">
    <vt:lpwstr>Documentation|500261c7-7da6-48bf-9279-893387d5a699</vt:lpwstr>
  </property>
  <property fmtid="{D5CDD505-2E9C-101B-9397-08002B2CF9AE}" pid="18" name="xd_Signature">
    <vt:bool>false</vt:bool>
  </property>
  <property fmtid="{D5CDD505-2E9C-101B-9397-08002B2CF9AE}" pid="19" name="f4e4642d2728489ab39be0cfc7b0a8b3">
    <vt:lpwstr>Curriculum writing|6e453c8c-59aa-4d37-b221-1f4d32e2a87f</vt:lpwstr>
  </property>
  <property fmtid="{D5CDD505-2E9C-101B-9397-08002B2CF9AE}" pid="20" name="xd_ProgID">
    <vt:lpwstr/>
  </property>
  <property fmtid="{D5CDD505-2E9C-101B-9397-08002B2CF9AE}" pid="21" name="ComplianceAssetId">
    <vt:lpwstr/>
  </property>
  <property fmtid="{D5CDD505-2E9C-101B-9397-08002B2CF9AE}" pid="22" name="TemplateUrl">
    <vt:lpwstr/>
  </property>
  <property fmtid="{D5CDD505-2E9C-101B-9397-08002B2CF9AE}" pid="23" name="_ExtendedDescription">
    <vt:lpwstr/>
  </property>
  <property fmtid="{D5CDD505-2E9C-101B-9397-08002B2CF9AE}" pid="24" name="ac_keywords">
    <vt:lpwstr/>
  </property>
  <property fmtid="{D5CDD505-2E9C-101B-9397-08002B2CF9AE}" pid="25" name="ac_documenttype">
    <vt:lpwstr/>
  </property>
  <property fmtid="{D5CDD505-2E9C-101B-9397-08002B2CF9AE}" pid="26" name="ac_Activity">
    <vt:lpwstr/>
  </property>
</Properties>
</file>